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7F73" w:rsidRDefault="00747F73" w:rsidP="0018639F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</w:p>
    <w:p w:rsidR="00747F73" w:rsidRDefault="00747F73" w:rsidP="0018639F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</w:p>
    <w:p w:rsidR="0018639F" w:rsidRPr="004C7B34" w:rsidRDefault="0018639F" w:rsidP="0018639F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  <w:r w:rsidRPr="004C7B34"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>ТЕХНИЧЕСКОЕ ЗАДАНИЕ</w:t>
      </w:r>
    </w:p>
    <w:p w:rsidR="0034683E" w:rsidRDefault="0034683E" w:rsidP="00901139">
      <w:pPr>
        <w:spacing w:after="0" w:line="240" w:lineRule="auto"/>
        <w:jc w:val="center"/>
        <w:rPr>
          <w:rFonts w:ascii="Times New Roman" w:hAnsi="Times New Roman" w:cs="Times New Roman"/>
          <w:b/>
          <w:lang w:eastAsia="ar-SA"/>
        </w:rPr>
      </w:pPr>
    </w:p>
    <w:p w:rsidR="0034683E" w:rsidRDefault="0034683E" w:rsidP="0034683E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Общие требования к поставляемому Товару:</w:t>
      </w:r>
    </w:p>
    <w:p w:rsidR="0034683E" w:rsidRDefault="0034683E" w:rsidP="0034683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При поставке вся продукция должна сопровождаться следующими документами производителя, содержащая все существенные технические характеристики продукции, сроки годности. Все документы должны быть оформлены на русском языке или с переводом на русский язык.</w:t>
      </w:r>
    </w:p>
    <w:p w:rsidR="0034683E" w:rsidRDefault="0034683E" w:rsidP="0034683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В комплект поставки продукции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34683E" w:rsidRDefault="0034683E" w:rsidP="0034683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Вся продукция должна быть новой, ранее не использованной. Срок годности Товара на момент поставки Поставщиком на склад Заказчика должен соответствовать следующим требованиям:</w:t>
      </w:r>
    </w:p>
    <w:p w:rsidR="0034683E" w:rsidRDefault="0034683E" w:rsidP="0034683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34683E" w:rsidRDefault="0034683E" w:rsidP="0034683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34683E" w:rsidRDefault="0034683E" w:rsidP="0034683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34683E" w:rsidRDefault="0034683E" w:rsidP="0034683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34683E" w:rsidRDefault="0034683E" w:rsidP="003468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4) Продукция должна быть разрешена к применению на территории Российской Федерации </w:t>
      </w:r>
      <w:r>
        <w:rPr>
          <w:rFonts w:ascii="Times New Roman" w:hAnsi="Times New Roman" w:cs="Times New Roman"/>
          <w:sz w:val="24"/>
          <w:szCs w:val="24"/>
        </w:rPr>
        <w:t>и сопровождаться следующими документами:</w:t>
      </w:r>
    </w:p>
    <w:p w:rsidR="0034683E" w:rsidRDefault="0034683E" w:rsidP="0034683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регистрационные удостоверения, декларации о соответствии и сертификаты соответствия.</w:t>
      </w:r>
    </w:p>
    <w:p w:rsidR="0034683E" w:rsidRDefault="0034683E" w:rsidP="00901139">
      <w:pPr>
        <w:spacing w:after="0" w:line="240" w:lineRule="auto"/>
        <w:jc w:val="center"/>
        <w:rPr>
          <w:rFonts w:ascii="Times New Roman" w:hAnsi="Times New Roman" w:cs="Times New Roman"/>
          <w:b/>
          <w:lang w:eastAsia="ar-SA"/>
        </w:rPr>
      </w:pPr>
    </w:p>
    <w:p w:rsidR="0018639F" w:rsidRDefault="0034683E" w:rsidP="00901139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lang w:eastAsia="ar-SA"/>
        </w:rPr>
        <w:t>Лот №1</w:t>
      </w:r>
      <w:r w:rsidR="0018639F" w:rsidRPr="00086DB2">
        <w:rPr>
          <w:rFonts w:ascii="Times New Roman" w:hAnsi="Times New Roman" w:cs="Times New Roman"/>
          <w:b/>
          <w:lang w:eastAsia="ar-SA"/>
        </w:rPr>
        <w:t xml:space="preserve">: </w:t>
      </w:r>
      <w:r w:rsidR="009A20C4" w:rsidRPr="009A20C4">
        <w:rPr>
          <w:rFonts w:ascii="Times New Roman" w:hAnsi="Times New Roman" w:cs="Times New Roman"/>
          <w:lang w:eastAsia="ar-SA"/>
        </w:rPr>
        <w:t xml:space="preserve">Поставка тест-систем и наборов для </w:t>
      </w:r>
      <w:proofErr w:type="spellStart"/>
      <w:r w:rsidR="009A20C4" w:rsidRPr="009A20C4">
        <w:rPr>
          <w:rFonts w:ascii="Times New Roman" w:hAnsi="Times New Roman" w:cs="Times New Roman"/>
          <w:lang w:eastAsia="ar-SA"/>
        </w:rPr>
        <w:t>хелик</w:t>
      </w:r>
      <w:proofErr w:type="spellEnd"/>
      <w:r w:rsidR="009A20C4" w:rsidRPr="009A20C4">
        <w:rPr>
          <w:rFonts w:ascii="Times New Roman" w:hAnsi="Times New Roman" w:cs="Times New Roman"/>
          <w:lang w:eastAsia="ar-SA"/>
        </w:rPr>
        <w:t>-аппарата</w:t>
      </w:r>
      <w:r w:rsidR="00901139">
        <w:rPr>
          <w:rFonts w:ascii="Times New Roman" w:hAnsi="Times New Roman" w:cs="Times New Roman"/>
        </w:rPr>
        <w:t xml:space="preserve">  </w:t>
      </w:r>
      <w:r w:rsidR="0018639F">
        <w:rPr>
          <w:rFonts w:ascii="Times New Roman" w:hAnsi="Times New Roman" w:cs="Times New Roman"/>
        </w:rPr>
        <w:t xml:space="preserve">для нужд ООО «Медсервис» в 2019 </w:t>
      </w:r>
      <w:r w:rsidR="0018639F" w:rsidRPr="00086DB2">
        <w:rPr>
          <w:rFonts w:ascii="Times New Roman" w:hAnsi="Times New Roman" w:cs="Times New Roman"/>
        </w:rPr>
        <w:t>году</w:t>
      </w:r>
    </w:p>
    <w:p w:rsidR="0018639F" w:rsidRPr="00086DB2" w:rsidRDefault="0018639F" w:rsidP="0018639F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i/>
        </w:rPr>
      </w:pPr>
    </w:p>
    <w:p w:rsidR="0018639F" w:rsidRPr="003D0599" w:rsidRDefault="0018639F" w:rsidP="0018639F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C7B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516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709"/>
        <w:gridCol w:w="1843"/>
        <w:gridCol w:w="709"/>
        <w:gridCol w:w="709"/>
        <w:gridCol w:w="11197"/>
      </w:tblGrid>
      <w:tr w:rsidR="0018639F" w:rsidRPr="003D0599" w:rsidTr="004F2B5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66FFFF"/>
            <w:vAlign w:val="center"/>
          </w:tcPr>
          <w:p w:rsidR="0018639F" w:rsidRPr="00364A3B" w:rsidRDefault="0018639F" w:rsidP="00F66A0F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364A3B">
              <w:rPr>
                <w:rFonts w:ascii="Times New Roman" w:hAnsi="Times New Roman" w:cs="Times New Roman"/>
                <w:b/>
                <w:i/>
              </w:rPr>
              <w:t>№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66FFFF"/>
            <w:vAlign w:val="center"/>
          </w:tcPr>
          <w:p w:rsidR="0018639F" w:rsidRPr="00364A3B" w:rsidRDefault="0018639F" w:rsidP="00F66A0F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364A3B">
              <w:rPr>
                <w:rFonts w:ascii="Times New Roman" w:hAnsi="Times New Roman" w:cs="Times New Roman"/>
                <w:b/>
                <w:i/>
              </w:rPr>
              <w:t>Наименование товара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66FFFF"/>
            <w:vAlign w:val="center"/>
          </w:tcPr>
          <w:p w:rsidR="0018639F" w:rsidRPr="00364A3B" w:rsidRDefault="0018639F" w:rsidP="00F66A0F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364A3B">
              <w:rPr>
                <w:rFonts w:ascii="Times New Roman" w:hAnsi="Times New Roman" w:cs="Times New Roman"/>
                <w:b/>
                <w:i/>
              </w:rPr>
              <w:t>Ед. изм.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66FFFF"/>
            <w:vAlign w:val="center"/>
          </w:tcPr>
          <w:p w:rsidR="0018639F" w:rsidRPr="00364A3B" w:rsidRDefault="0018639F" w:rsidP="00F66A0F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364A3B">
              <w:rPr>
                <w:rFonts w:ascii="Times New Roman" w:hAnsi="Times New Roman" w:cs="Times New Roman"/>
                <w:b/>
                <w:i/>
              </w:rPr>
              <w:t>Кол-во</w:t>
            </w:r>
          </w:p>
        </w:tc>
        <w:tc>
          <w:tcPr>
            <w:tcW w:w="1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66FFFF"/>
            <w:vAlign w:val="center"/>
          </w:tcPr>
          <w:p w:rsidR="0018639F" w:rsidRPr="00364A3B" w:rsidRDefault="0018639F" w:rsidP="00F66A0F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364A3B">
              <w:rPr>
                <w:rFonts w:ascii="Times New Roman" w:hAnsi="Times New Roman" w:cs="Times New Roman"/>
                <w:b/>
                <w:i/>
              </w:rPr>
              <w:t>Качественные характеристики</w:t>
            </w:r>
          </w:p>
        </w:tc>
      </w:tr>
      <w:tr w:rsidR="009A20C4" w:rsidRPr="00C8402D" w:rsidTr="004F2B5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20C4" w:rsidRPr="00C8402D" w:rsidRDefault="009A20C4" w:rsidP="00F66A0F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C8402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20C4" w:rsidRPr="009A20C4" w:rsidRDefault="009A20C4" w:rsidP="006E691C">
            <w:pPr>
              <w:spacing w:after="0"/>
              <w:rPr>
                <w:rFonts w:ascii="Times New Roman" w:hAnsi="Times New Roman" w:cs="Times New Roman"/>
                <w:color w:val="000000"/>
                <w:szCs w:val="16"/>
              </w:rPr>
            </w:pPr>
            <w:r w:rsidRPr="009A20C4">
              <w:rPr>
                <w:rFonts w:ascii="Times New Roman" w:hAnsi="Times New Roman" w:cs="Times New Roman"/>
                <w:color w:val="000000"/>
                <w:szCs w:val="16"/>
              </w:rPr>
              <w:t>ТЕСТ СИСТЕМА ХЕЛПИЛ ПЛАНШЕТ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0C4" w:rsidRPr="009A20C4" w:rsidRDefault="009A20C4" w:rsidP="009A20C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Cs w:val="16"/>
              </w:rPr>
            </w:pPr>
            <w:r w:rsidRPr="009A20C4">
              <w:rPr>
                <w:rFonts w:ascii="Times New Roman" w:hAnsi="Times New Roman" w:cs="Times New Roman"/>
                <w:color w:val="000000"/>
                <w:szCs w:val="16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0C4" w:rsidRPr="009A20C4" w:rsidRDefault="009A20C4" w:rsidP="009A20C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Cs w:val="16"/>
              </w:rPr>
            </w:pPr>
            <w:r w:rsidRPr="009A20C4">
              <w:rPr>
                <w:rFonts w:ascii="Times New Roman" w:hAnsi="Times New Roman" w:cs="Times New Roman"/>
                <w:color w:val="000000"/>
                <w:szCs w:val="16"/>
              </w:rPr>
              <w:t>200</w:t>
            </w:r>
          </w:p>
        </w:tc>
        <w:tc>
          <w:tcPr>
            <w:tcW w:w="1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A20C4" w:rsidRDefault="009A20C4" w:rsidP="00955C0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Устройство для </w:t>
            </w:r>
            <w:proofErr w:type="gramStart"/>
            <w:r>
              <w:rPr>
                <w:rFonts w:ascii="Times New Roman" w:hAnsi="Times New Roman"/>
              </w:rPr>
              <w:t>экспресс-диагностики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хеликобактериоза</w:t>
            </w:r>
            <w:proofErr w:type="spellEnd"/>
            <w:r>
              <w:rPr>
                <w:rFonts w:ascii="Times New Roman" w:hAnsi="Times New Roman"/>
              </w:rPr>
              <w:t xml:space="preserve"> по </w:t>
            </w:r>
            <w:proofErr w:type="spellStart"/>
            <w:r>
              <w:rPr>
                <w:rFonts w:ascii="Times New Roman" w:hAnsi="Times New Roman"/>
              </w:rPr>
              <w:t>уреазной</w:t>
            </w:r>
            <w:proofErr w:type="spellEnd"/>
            <w:r>
              <w:rPr>
                <w:rFonts w:ascii="Times New Roman" w:hAnsi="Times New Roman"/>
              </w:rPr>
              <w:t xml:space="preserve"> активности биоптата (</w:t>
            </w:r>
            <w:r>
              <w:rPr>
                <w:rFonts w:ascii="Times New Roman" w:hAnsi="Times New Roman"/>
                <w:lang w:val="en-US"/>
              </w:rPr>
              <w:t>in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lang w:val="en-US"/>
              </w:rPr>
              <w:t>vitro</w:t>
            </w:r>
            <w:r>
              <w:rPr>
                <w:rFonts w:ascii="Times New Roman" w:hAnsi="Times New Roman"/>
              </w:rPr>
              <w:t xml:space="preserve">) тест-система </w:t>
            </w:r>
            <w:r>
              <w:rPr>
                <w:rFonts w:ascii="Times New Roman" w:hAnsi="Times New Roman"/>
                <w:iCs/>
              </w:rPr>
              <w:t>ХЕЛПИЛ</w:t>
            </w:r>
            <w:r>
              <w:rPr>
                <w:rFonts w:ascii="Times New Roman" w:hAnsi="Times New Roman"/>
                <w:vertAlign w:val="superscript"/>
              </w:rPr>
              <w:t>®</w:t>
            </w:r>
            <w:r>
              <w:rPr>
                <w:rFonts w:ascii="Times New Roman" w:hAnsi="Times New Roman"/>
              </w:rPr>
              <w:t xml:space="preserve"> (Планшет).</w:t>
            </w:r>
          </w:p>
          <w:p w:rsidR="009A20C4" w:rsidRDefault="009A20C4" w:rsidP="009A20C4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У</w:t>
            </w:r>
            <w:r>
              <w:rPr>
                <w:rFonts w:ascii="Times New Roman" w:hAnsi="Times New Roman"/>
              </w:rPr>
              <w:t xml:space="preserve">стройство предназначено для быстрой специфической диагностики инфекции </w:t>
            </w:r>
            <w:r>
              <w:rPr>
                <w:rFonts w:ascii="Times New Roman" w:hAnsi="Times New Roman"/>
                <w:lang w:val="en-US"/>
              </w:rPr>
              <w:t>Helicobacter</w:t>
            </w:r>
            <w:r w:rsidRPr="009A20C4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lang w:val="en-US"/>
              </w:rPr>
              <w:t>pylori</w:t>
            </w:r>
            <w:r w:rsidRPr="009A20C4">
              <w:rPr>
                <w:rFonts w:ascii="Times New Roman" w:hAnsi="Times New Roman"/>
                <w:i/>
              </w:rPr>
              <w:t xml:space="preserve"> </w:t>
            </w:r>
            <w:r>
              <w:rPr>
                <w:rFonts w:ascii="Times New Roman" w:hAnsi="Times New Roman"/>
              </w:rPr>
              <w:t xml:space="preserve">по </w:t>
            </w:r>
            <w:proofErr w:type="spellStart"/>
            <w:r>
              <w:rPr>
                <w:rFonts w:ascii="Times New Roman" w:hAnsi="Times New Roman"/>
              </w:rPr>
              <w:t>уреазной</w:t>
            </w:r>
            <w:proofErr w:type="spellEnd"/>
            <w:r>
              <w:rPr>
                <w:rFonts w:ascii="Times New Roman" w:hAnsi="Times New Roman"/>
              </w:rPr>
              <w:t xml:space="preserve"> активности биоптата </w:t>
            </w:r>
            <w:r>
              <w:rPr>
                <w:rFonts w:ascii="Times New Roman" w:hAnsi="Times New Roman"/>
                <w:lang w:val="en-US"/>
              </w:rPr>
              <w:t>in</w:t>
            </w:r>
            <w:r w:rsidRPr="009A20C4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lang w:val="en-US"/>
              </w:rPr>
              <w:t>vitro</w:t>
            </w:r>
            <w:r>
              <w:rPr>
                <w:rFonts w:ascii="Times New Roman" w:hAnsi="Times New Roman"/>
              </w:rPr>
              <w:t>.</w:t>
            </w:r>
          </w:p>
          <w:p w:rsidR="009A20C4" w:rsidRDefault="009A20C4" w:rsidP="009A20C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Тест-система </w:t>
            </w:r>
            <w:r>
              <w:rPr>
                <w:rFonts w:ascii="Times New Roman" w:hAnsi="Times New Roman"/>
                <w:iCs/>
              </w:rPr>
              <w:t>ХЕЛПИЛ</w:t>
            </w:r>
            <w:r>
              <w:rPr>
                <w:rFonts w:ascii="Times New Roman" w:hAnsi="Times New Roman"/>
                <w:vertAlign w:val="superscript"/>
              </w:rPr>
              <w:t>®</w:t>
            </w:r>
            <w:r>
              <w:rPr>
                <w:rFonts w:ascii="Times New Roman" w:hAnsi="Times New Roman"/>
              </w:rPr>
              <w:t xml:space="preserve"> (Планшет) может быть использована в практике врачей-</w:t>
            </w:r>
            <w:proofErr w:type="spellStart"/>
            <w:r>
              <w:rPr>
                <w:rFonts w:ascii="Times New Roman" w:hAnsi="Times New Roman"/>
              </w:rPr>
              <w:t>эндоскопистов</w:t>
            </w:r>
            <w:proofErr w:type="spellEnd"/>
            <w:r>
              <w:rPr>
                <w:rFonts w:ascii="Times New Roman" w:hAnsi="Times New Roman"/>
              </w:rPr>
              <w:t xml:space="preserve"> после взятия биоптата в ходе ФГДС при обследовании взрослых и детей.</w:t>
            </w:r>
          </w:p>
          <w:p w:rsidR="009A20C4" w:rsidRDefault="009A20C4" w:rsidP="009A20C4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Технические характеристики:</w:t>
            </w:r>
          </w:p>
          <w:p w:rsidR="009A20C4" w:rsidRPr="009A20C4" w:rsidRDefault="009A20C4" w:rsidP="00771D65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</w:rPr>
            </w:pPr>
            <w:r w:rsidRPr="009A20C4">
              <w:rPr>
                <w:rFonts w:ascii="Times New Roman" w:hAnsi="Times New Roman"/>
              </w:rPr>
              <w:t>Индикаторный диск - на одно обследование</w:t>
            </w:r>
          </w:p>
          <w:p w:rsidR="009A20C4" w:rsidRDefault="009A20C4" w:rsidP="00771D65">
            <w:pPr>
              <w:pStyle w:val="a4"/>
              <w:numPr>
                <w:ilvl w:val="1"/>
                <w:numId w:val="2"/>
              </w:num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количество - 10 шт.</w:t>
            </w:r>
          </w:p>
          <w:p w:rsidR="009A20C4" w:rsidRPr="009A20C4" w:rsidRDefault="009A20C4" w:rsidP="00771D65">
            <w:pPr>
              <w:pStyle w:val="a4"/>
              <w:numPr>
                <w:ilvl w:val="1"/>
                <w:numId w:val="2"/>
              </w:numPr>
              <w:spacing w:after="0" w:line="240" w:lineRule="auto"/>
            </w:pPr>
            <w:r>
              <w:rPr>
                <w:rFonts w:ascii="Times New Roman" w:hAnsi="Times New Roman"/>
              </w:rPr>
              <w:t xml:space="preserve">диаметр - </w:t>
            </w:r>
            <w:r w:rsidRPr="00593B0C">
              <w:rPr>
                <w:rFonts w:ascii="Times New Roman" w:hAnsi="Times New Roman"/>
              </w:rPr>
              <w:t>(6±</w:t>
            </w:r>
            <w:r>
              <w:rPr>
                <w:rFonts w:ascii="Times New Roman" w:hAnsi="Times New Roman"/>
              </w:rPr>
              <w:t>1</w:t>
            </w:r>
            <w:r w:rsidRPr="00593B0C">
              <w:rPr>
                <w:rFonts w:ascii="Times New Roman" w:hAnsi="Times New Roman"/>
              </w:rPr>
              <w:t>) мм</w:t>
            </w:r>
          </w:p>
          <w:p w:rsidR="009A20C4" w:rsidRPr="009A20C4" w:rsidRDefault="009A20C4" w:rsidP="00771D65">
            <w:pPr>
              <w:pStyle w:val="a4"/>
              <w:numPr>
                <w:ilvl w:val="1"/>
                <w:numId w:val="2"/>
              </w:numPr>
              <w:spacing w:after="0" w:line="240" w:lineRule="auto"/>
            </w:pPr>
            <w:r w:rsidRPr="00593B0C">
              <w:rPr>
                <w:rFonts w:ascii="Times New Roman" w:hAnsi="Times New Roman"/>
              </w:rPr>
              <w:t>цвет</w:t>
            </w:r>
            <w:r>
              <w:rPr>
                <w:rFonts w:ascii="Times New Roman" w:hAnsi="Times New Roman"/>
              </w:rPr>
              <w:t xml:space="preserve"> - </w:t>
            </w:r>
            <w:r w:rsidRPr="00593B0C">
              <w:rPr>
                <w:rFonts w:ascii="Times New Roman" w:hAnsi="Times New Roman"/>
              </w:rPr>
              <w:t>от светло-желтого до темно-желтого</w:t>
            </w:r>
            <w:r w:rsidR="006E691C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 с вкраплениями красного цвета</w:t>
            </w:r>
          </w:p>
          <w:p w:rsidR="009A20C4" w:rsidRPr="009A20C4" w:rsidRDefault="009A20C4" w:rsidP="00771D65">
            <w:pPr>
              <w:pStyle w:val="a4"/>
              <w:numPr>
                <w:ilvl w:val="0"/>
                <w:numId w:val="2"/>
              </w:numPr>
              <w:spacing w:after="0" w:line="240" w:lineRule="auto"/>
            </w:pPr>
            <w:r w:rsidRPr="00593B0C">
              <w:rPr>
                <w:rFonts w:ascii="Times New Roman" w:hAnsi="Times New Roman"/>
              </w:rPr>
              <w:t>Масса устройства, не более</w:t>
            </w:r>
            <w:r>
              <w:rPr>
                <w:rFonts w:ascii="Times New Roman" w:hAnsi="Times New Roman"/>
              </w:rPr>
              <w:t xml:space="preserve"> - 4,0</w:t>
            </w:r>
            <w:r w:rsidRPr="00593B0C">
              <w:rPr>
                <w:rFonts w:ascii="Times New Roman" w:hAnsi="Times New Roman"/>
              </w:rPr>
              <w:t xml:space="preserve"> г</w:t>
            </w:r>
          </w:p>
          <w:p w:rsidR="009A20C4" w:rsidRPr="009A20C4" w:rsidRDefault="009A20C4" w:rsidP="00771D65">
            <w:pPr>
              <w:pStyle w:val="a4"/>
              <w:numPr>
                <w:ilvl w:val="0"/>
                <w:numId w:val="2"/>
              </w:numPr>
              <w:spacing w:after="0" w:line="240" w:lineRule="auto"/>
            </w:pPr>
            <w:r w:rsidRPr="00593B0C">
              <w:rPr>
                <w:rFonts w:ascii="Times New Roman" w:hAnsi="Times New Roman"/>
              </w:rPr>
              <w:t xml:space="preserve">Срок годности  </w:t>
            </w:r>
            <w:r>
              <w:rPr>
                <w:rFonts w:ascii="Times New Roman" w:hAnsi="Times New Roman"/>
              </w:rPr>
              <w:t>- 24 месяца</w:t>
            </w:r>
          </w:p>
          <w:p w:rsidR="009A20C4" w:rsidRPr="006E691C" w:rsidRDefault="009A20C4" w:rsidP="00771D65">
            <w:pPr>
              <w:pStyle w:val="a4"/>
              <w:numPr>
                <w:ilvl w:val="0"/>
                <w:numId w:val="2"/>
              </w:numPr>
              <w:spacing w:after="0" w:line="240" w:lineRule="auto"/>
            </w:pPr>
            <w:r w:rsidRPr="00593B0C">
              <w:rPr>
                <w:rFonts w:ascii="Times New Roman" w:hAnsi="Times New Roman"/>
              </w:rPr>
              <w:t>Время проведения обследования, не более</w:t>
            </w:r>
            <w:r>
              <w:rPr>
                <w:rFonts w:ascii="Times New Roman" w:hAnsi="Times New Roman"/>
              </w:rPr>
              <w:t xml:space="preserve"> - </w:t>
            </w:r>
            <w:r w:rsidRPr="00593B0C">
              <w:rPr>
                <w:rFonts w:ascii="Times New Roman" w:hAnsi="Times New Roman"/>
              </w:rPr>
              <w:t>3 мин.</w:t>
            </w:r>
          </w:p>
          <w:p w:rsidR="006E691C" w:rsidRPr="006E691C" w:rsidRDefault="006E691C" w:rsidP="00771D65">
            <w:pPr>
              <w:pStyle w:val="a4"/>
              <w:numPr>
                <w:ilvl w:val="0"/>
                <w:numId w:val="2"/>
              </w:numPr>
              <w:spacing w:after="0" w:line="240" w:lineRule="auto"/>
            </w:pPr>
            <w:r w:rsidRPr="00593B0C">
              <w:rPr>
                <w:rFonts w:ascii="Times New Roman" w:hAnsi="Times New Roman"/>
              </w:rPr>
              <w:t>Температура хранения</w:t>
            </w:r>
            <w:r>
              <w:rPr>
                <w:rFonts w:ascii="Times New Roman" w:hAnsi="Times New Roman"/>
              </w:rPr>
              <w:t xml:space="preserve"> - </w:t>
            </w:r>
            <w:r w:rsidRPr="00CB497B">
              <w:rPr>
                <w:rFonts w:ascii="Times New Roman" w:hAnsi="Times New Roman"/>
              </w:rPr>
              <w:t xml:space="preserve">от +15 </w:t>
            </w:r>
            <w:r w:rsidRPr="00CB497B">
              <w:rPr>
                <w:rFonts w:ascii="Times New Roman" w:hAnsi="Times New Roman"/>
                <w:vertAlign w:val="superscript"/>
              </w:rPr>
              <w:t>°</w:t>
            </w:r>
            <w:r w:rsidRPr="00CB497B">
              <w:rPr>
                <w:rFonts w:ascii="Times New Roman" w:hAnsi="Times New Roman"/>
              </w:rPr>
              <w:t xml:space="preserve">С до +50 </w:t>
            </w:r>
            <w:r w:rsidRPr="00CB497B">
              <w:rPr>
                <w:rFonts w:ascii="Times New Roman" w:hAnsi="Times New Roman"/>
                <w:vertAlign w:val="superscript"/>
              </w:rPr>
              <w:t>°</w:t>
            </w:r>
            <w:r w:rsidRPr="00CB497B">
              <w:rPr>
                <w:rFonts w:ascii="Times New Roman" w:hAnsi="Times New Roman"/>
              </w:rPr>
              <w:t>С</w:t>
            </w:r>
          </w:p>
          <w:p w:rsidR="006E691C" w:rsidRPr="006E691C" w:rsidRDefault="006E691C" w:rsidP="00771D65">
            <w:pPr>
              <w:pStyle w:val="a4"/>
              <w:numPr>
                <w:ilvl w:val="0"/>
                <w:numId w:val="2"/>
              </w:numPr>
              <w:spacing w:after="0" w:line="240" w:lineRule="auto"/>
            </w:pPr>
            <w:r w:rsidRPr="00593B0C">
              <w:rPr>
                <w:rFonts w:ascii="Times New Roman" w:hAnsi="Times New Roman"/>
              </w:rPr>
              <w:t>Температура транспортировки</w:t>
            </w:r>
            <w:r>
              <w:rPr>
                <w:rFonts w:ascii="Times New Roman" w:hAnsi="Times New Roman"/>
              </w:rPr>
              <w:t xml:space="preserve"> - </w:t>
            </w:r>
            <w:r w:rsidRPr="00CB497B">
              <w:rPr>
                <w:rFonts w:ascii="Times New Roman" w:hAnsi="Times New Roman"/>
              </w:rPr>
              <w:t xml:space="preserve">от -50 </w:t>
            </w:r>
            <w:r w:rsidRPr="00CB497B">
              <w:rPr>
                <w:rFonts w:ascii="Times New Roman" w:hAnsi="Times New Roman"/>
                <w:vertAlign w:val="superscript"/>
              </w:rPr>
              <w:t>°</w:t>
            </w:r>
            <w:r w:rsidRPr="00CB497B">
              <w:rPr>
                <w:rFonts w:ascii="Times New Roman" w:hAnsi="Times New Roman"/>
              </w:rPr>
              <w:t xml:space="preserve">С до +60 </w:t>
            </w:r>
            <w:r w:rsidRPr="00CB497B">
              <w:rPr>
                <w:rFonts w:ascii="Times New Roman" w:hAnsi="Times New Roman"/>
                <w:vertAlign w:val="superscript"/>
              </w:rPr>
              <w:t>°</w:t>
            </w:r>
            <w:r w:rsidRPr="00CB497B">
              <w:rPr>
                <w:rFonts w:ascii="Times New Roman" w:hAnsi="Times New Roman"/>
              </w:rPr>
              <w:t>С</w:t>
            </w:r>
          </w:p>
          <w:p w:rsidR="006E691C" w:rsidRPr="006E691C" w:rsidRDefault="006E691C" w:rsidP="00771D65">
            <w:pPr>
              <w:pStyle w:val="a4"/>
              <w:numPr>
                <w:ilvl w:val="0"/>
                <w:numId w:val="2"/>
              </w:numPr>
              <w:spacing w:after="0" w:line="240" w:lineRule="auto"/>
            </w:pPr>
            <w:r w:rsidRPr="00593B0C">
              <w:rPr>
                <w:rStyle w:val="apple-style-span"/>
                <w:rFonts w:ascii="Times New Roman" w:hAnsi="Times New Roman"/>
              </w:rPr>
              <w:t>Реакция на воду дистиллированную</w:t>
            </w:r>
            <w:r>
              <w:rPr>
                <w:rStyle w:val="apple-style-span"/>
                <w:rFonts w:ascii="Times New Roman" w:hAnsi="Times New Roman"/>
              </w:rPr>
              <w:t xml:space="preserve"> - </w:t>
            </w:r>
            <w:r w:rsidRPr="00593B0C">
              <w:rPr>
                <w:rFonts w:ascii="Times New Roman" w:hAnsi="Times New Roman"/>
              </w:rPr>
              <w:t xml:space="preserve">Отрицательная (отсутствие изменения окраски дисков при нанесении </w:t>
            </w:r>
            <w:r w:rsidRPr="00593B0C">
              <w:rPr>
                <w:rFonts w:ascii="Times New Roman" w:hAnsi="Times New Roman"/>
              </w:rPr>
              <w:lastRenderedPageBreak/>
              <w:t>воды дистиллированной)</w:t>
            </w:r>
          </w:p>
          <w:p w:rsidR="006E691C" w:rsidRPr="006E691C" w:rsidRDefault="006E691C" w:rsidP="00771D65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Style w:val="apple-style-span"/>
              </w:rPr>
            </w:pPr>
            <w:r w:rsidRPr="00593B0C">
              <w:rPr>
                <w:rStyle w:val="apple-style-span"/>
                <w:rFonts w:ascii="Times New Roman" w:hAnsi="Times New Roman"/>
              </w:rPr>
              <w:t>Чувствительность</w:t>
            </w:r>
            <w:r>
              <w:rPr>
                <w:rStyle w:val="apple-style-span"/>
                <w:rFonts w:ascii="Times New Roman" w:hAnsi="Times New Roman"/>
              </w:rPr>
              <w:t xml:space="preserve"> – 97%</w:t>
            </w:r>
          </w:p>
          <w:p w:rsidR="006E691C" w:rsidRPr="00771D65" w:rsidRDefault="006E691C" w:rsidP="00771D65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Style w:val="apple-style-span"/>
              </w:rPr>
            </w:pPr>
            <w:r w:rsidRPr="00593B0C">
              <w:rPr>
                <w:rStyle w:val="apple-style-span"/>
                <w:rFonts w:ascii="Times New Roman" w:hAnsi="Times New Roman"/>
              </w:rPr>
              <w:t>Специфичность</w:t>
            </w:r>
            <w:r>
              <w:rPr>
                <w:rStyle w:val="apple-style-span"/>
                <w:rFonts w:ascii="Times New Roman" w:hAnsi="Times New Roman"/>
              </w:rPr>
              <w:t xml:space="preserve"> – 98%</w:t>
            </w:r>
          </w:p>
          <w:p w:rsidR="00771D65" w:rsidRDefault="00771D65" w:rsidP="00771D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C799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Документация (разрешительная и эксплуатационная)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:</w:t>
            </w:r>
          </w:p>
          <w:p w:rsidR="00771D65" w:rsidRPr="00771D65" w:rsidRDefault="00771D65" w:rsidP="00771D65">
            <w:pPr>
              <w:pStyle w:val="a4"/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282828"/>
                <w:lang w:eastAsia="ru-RU"/>
              </w:rPr>
            </w:pPr>
            <w:r w:rsidRPr="008C79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Регистрационное удостоверение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– </w:t>
            </w:r>
            <w:r w:rsidRPr="008C7999"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ru-RU"/>
              </w:rPr>
              <w:t>наличие</w:t>
            </w:r>
          </w:p>
          <w:p w:rsidR="00771D65" w:rsidRPr="00771D65" w:rsidRDefault="00771D65" w:rsidP="00771D65">
            <w:pPr>
              <w:pStyle w:val="a4"/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282828"/>
                <w:lang w:eastAsia="ru-RU"/>
              </w:rPr>
            </w:pPr>
            <w:r w:rsidRPr="00771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Отказное письмо ВНИИС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8C79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(о сертификации продукции)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</w:t>
            </w:r>
            <w:r w:rsidRPr="008C7999"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ru-RU"/>
              </w:rPr>
              <w:t>наличие</w:t>
            </w:r>
          </w:p>
          <w:p w:rsidR="00771D65" w:rsidRPr="00771D65" w:rsidRDefault="00771D65" w:rsidP="00771D65">
            <w:pPr>
              <w:pStyle w:val="a4"/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282828"/>
                <w:lang w:eastAsia="ru-RU"/>
              </w:rPr>
            </w:pPr>
            <w:r w:rsidRPr="008C79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Паспорт качества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</w:t>
            </w:r>
            <w:r w:rsidRPr="008C7999"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ru-RU"/>
              </w:rPr>
              <w:t>наличие</w:t>
            </w:r>
          </w:p>
          <w:p w:rsidR="00771D65" w:rsidRPr="009A20C4" w:rsidRDefault="00771D65" w:rsidP="00771D65">
            <w:pPr>
              <w:pStyle w:val="a4"/>
              <w:numPr>
                <w:ilvl w:val="0"/>
                <w:numId w:val="7"/>
              </w:numPr>
              <w:spacing w:after="0" w:line="240" w:lineRule="auto"/>
            </w:pPr>
            <w:r w:rsidRPr="008C79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Инструкция по применению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</w:t>
            </w:r>
            <w:r w:rsidRPr="008C7999"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ru-RU"/>
              </w:rPr>
              <w:t>наличие</w:t>
            </w:r>
          </w:p>
          <w:p w:rsidR="009A20C4" w:rsidRPr="00C8402D" w:rsidRDefault="009A20C4" w:rsidP="009A20C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/>
              </w:rPr>
              <w:t>Подложка прямоугольной формы с 10 сегментами, на которых закреплены 10 индикаторных дисков, герметично защищенных прозрачной пленкой.</w:t>
            </w:r>
          </w:p>
        </w:tc>
      </w:tr>
      <w:tr w:rsidR="009A20C4" w:rsidRPr="00C8402D" w:rsidTr="004F2B5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20C4" w:rsidRPr="00C8402D" w:rsidRDefault="009A20C4" w:rsidP="00F66A0F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C8402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lastRenderedPageBreak/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20C4" w:rsidRPr="009A20C4" w:rsidRDefault="009A20C4" w:rsidP="00C55C54">
            <w:pPr>
              <w:spacing w:after="0"/>
              <w:rPr>
                <w:rFonts w:ascii="Times New Roman" w:hAnsi="Times New Roman" w:cs="Times New Roman"/>
                <w:color w:val="000000"/>
                <w:szCs w:val="16"/>
              </w:rPr>
            </w:pPr>
            <w:r w:rsidRPr="009A20C4">
              <w:rPr>
                <w:rFonts w:ascii="Times New Roman" w:hAnsi="Times New Roman" w:cs="Times New Roman"/>
                <w:color w:val="000000"/>
                <w:szCs w:val="16"/>
              </w:rPr>
              <w:t>НАБОР ДЛЯ ХЕЛИК-АППАРАТА</w:t>
            </w:r>
            <w:r w:rsidR="00C55C54">
              <w:rPr>
                <w:rFonts w:ascii="Times New Roman" w:hAnsi="Times New Roman" w:cs="Times New Roman"/>
                <w:color w:val="000000"/>
                <w:szCs w:val="16"/>
              </w:rPr>
              <w:t xml:space="preserve"> (ТРУБКА</w:t>
            </w:r>
            <w:r w:rsidRPr="009A20C4">
              <w:rPr>
                <w:rFonts w:ascii="Times New Roman" w:hAnsi="Times New Roman" w:cs="Times New Roman"/>
                <w:color w:val="000000"/>
                <w:szCs w:val="16"/>
              </w:rPr>
              <w:t>, МУНДШТУК)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0C4" w:rsidRPr="009A20C4" w:rsidRDefault="00934D9E" w:rsidP="009A20C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Cs w:val="16"/>
              </w:rPr>
              <w:t>наб.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0C4" w:rsidRPr="009A20C4" w:rsidRDefault="00934D9E" w:rsidP="009A20C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Cs w:val="16"/>
              </w:rPr>
              <w:t>5</w:t>
            </w:r>
          </w:p>
        </w:tc>
        <w:tc>
          <w:tcPr>
            <w:tcW w:w="1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F2B57" w:rsidRDefault="004F2B57" w:rsidP="004F2B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Наименование изделия: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Набор на 100 обследований для Индикатора компьютеризированного ХЕЛИК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sym w:font="Symbol" w:char="F0D2"/>
            </w:r>
            <w:r>
              <w:rPr>
                <w:rFonts w:ascii="Times New Roman" w:hAnsi="Times New Roman"/>
                <w:sz w:val="24"/>
                <w:szCs w:val="24"/>
              </w:rPr>
              <w:t>- аппарат (далее - набор).</w:t>
            </w:r>
          </w:p>
          <w:p w:rsidR="004F2B57" w:rsidRDefault="004F2B57" w:rsidP="004F2B57">
            <w:pPr>
              <w:spacing w:after="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Назначение изделия: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Набор для проведения 100 обследований применяется в процессе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неинвазивной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специфической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экспресс-диагностики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инфекции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Helicobacter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pylori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которая осуществляется индикатором компьютеризированным ХЕЛИК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sym w:font="Symbol" w:char="F0D2"/>
            </w:r>
            <w:r>
              <w:rPr>
                <w:rFonts w:ascii="Times New Roman" w:hAnsi="Times New Roman"/>
                <w:sz w:val="24"/>
                <w:szCs w:val="24"/>
              </w:rPr>
              <w:t>- аппарат.</w:t>
            </w:r>
          </w:p>
          <w:p w:rsidR="004F2B57" w:rsidRDefault="004F2B57" w:rsidP="004F2B5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Описание: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Для удобства пациента при отборе проб воздуха используется одноразовый мундштук. </w:t>
            </w:r>
            <w:r>
              <w:rPr>
                <w:rStyle w:val="apple-style-span"/>
                <w:rFonts w:ascii="Times New Roman" w:hAnsi="Times New Roman"/>
                <w:color w:val="222222"/>
                <w:sz w:val="24"/>
                <w:szCs w:val="24"/>
              </w:rPr>
              <w:t>Комплектация одноразовыми комплектующими материалами позволяет избежать микробной контаминации.</w:t>
            </w:r>
          </w:p>
          <w:p w:rsidR="004F2B57" w:rsidRDefault="004F2B57" w:rsidP="004F2B57">
            <w:pPr>
              <w:pStyle w:val="22"/>
              <w:spacing w:line="240" w:lineRule="auto"/>
              <w:ind w:firstLine="0"/>
              <w:rPr>
                <w:sz w:val="24"/>
                <w:szCs w:val="24"/>
              </w:rPr>
            </w:pPr>
          </w:p>
          <w:tbl>
            <w:tblPr>
              <w:tblW w:w="926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40"/>
              <w:gridCol w:w="4779"/>
              <w:gridCol w:w="3842"/>
            </w:tblGrid>
            <w:tr w:rsidR="004F2B57" w:rsidTr="004F2B57">
              <w:trPr>
                <w:trHeight w:val="487"/>
              </w:trPr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F2B57" w:rsidRDefault="004F2B5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/>
                      <w:b/>
                    </w:rPr>
                    <w:t>№</w:t>
                  </w:r>
                </w:p>
                <w:p w:rsidR="004F2B57" w:rsidRDefault="004F2B57">
                  <w:pPr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</w:rPr>
                  </w:pPr>
                  <w:proofErr w:type="gramStart"/>
                  <w:r>
                    <w:rPr>
                      <w:rFonts w:ascii="Times New Roman" w:hAnsi="Times New Roman"/>
                      <w:b/>
                    </w:rPr>
                    <w:t>п</w:t>
                  </w:r>
                  <w:proofErr w:type="gramEnd"/>
                  <w:r>
                    <w:rPr>
                      <w:rFonts w:ascii="Times New Roman" w:hAnsi="Times New Roman"/>
                      <w:b/>
                    </w:rPr>
                    <w:t>/п</w:t>
                  </w:r>
                </w:p>
              </w:tc>
              <w:tc>
                <w:tcPr>
                  <w:tcW w:w="47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F2B57" w:rsidRDefault="004F2B57">
                  <w:pPr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/>
                      <w:b/>
                    </w:rPr>
                    <w:t>Наименование параметра</w:t>
                  </w:r>
                </w:p>
              </w:tc>
              <w:tc>
                <w:tcPr>
                  <w:tcW w:w="3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F2B57" w:rsidRDefault="004F2B57">
                  <w:pPr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/>
                      <w:b/>
                    </w:rPr>
                    <w:t>Нормативные характеристики</w:t>
                  </w:r>
                </w:p>
              </w:tc>
            </w:tr>
            <w:tr w:rsidR="004F2B57" w:rsidTr="004F2B57">
              <w:trPr>
                <w:trHeight w:val="251"/>
              </w:trPr>
              <w:tc>
                <w:tcPr>
                  <w:tcW w:w="926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F2B57" w:rsidRDefault="004F2B57" w:rsidP="004F2B57">
                  <w:pPr>
                    <w:numPr>
                      <w:ilvl w:val="0"/>
                      <w:numId w:val="11"/>
                    </w:numPr>
                    <w:autoSpaceDN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</w:rPr>
                  </w:pPr>
                  <w:r>
                    <w:rPr>
                      <w:rFonts w:ascii="Times New Roman" w:hAnsi="Times New Roman"/>
                      <w:b/>
                      <w:bCs/>
                    </w:rPr>
                    <w:t>Комплект поставки</w:t>
                  </w:r>
                </w:p>
              </w:tc>
            </w:tr>
            <w:tr w:rsidR="004F2B57" w:rsidTr="004F2B57">
              <w:trPr>
                <w:trHeight w:val="251"/>
              </w:trPr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F2B57" w:rsidRDefault="004F2B57">
                  <w:pPr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1.1</w:t>
                  </w:r>
                </w:p>
              </w:tc>
              <w:tc>
                <w:tcPr>
                  <w:tcW w:w="47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F2B57" w:rsidRDefault="004F2B57">
                  <w:pPr>
                    <w:autoSpaceDN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Соединительный шланг</w:t>
                  </w:r>
                </w:p>
              </w:tc>
              <w:tc>
                <w:tcPr>
                  <w:tcW w:w="3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F2B57" w:rsidRDefault="004F2B57">
                  <w:pPr>
                    <w:autoSpaceDN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10 шт.</w:t>
                  </w:r>
                </w:p>
              </w:tc>
            </w:tr>
            <w:tr w:rsidR="004F2B57" w:rsidTr="004F2B57">
              <w:trPr>
                <w:trHeight w:val="251"/>
              </w:trPr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F2B57" w:rsidRDefault="004F2B57">
                  <w:pPr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1.2</w:t>
                  </w:r>
                </w:p>
              </w:tc>
              <w:tc>
                <w:tcPr>
                  <w:tcW w:w="47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F2B57" w:rsidRDefault="004F2B57">
                  <w:pPr>
                    <w:autoSpaceDN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Мундштук </w:t>
                  </w:r>
                </w:p>
              </w:tc>
              <w:tc>
                <w:tcPr>
                  <w:tcW w:w="3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F2B57" w:rsidRDefault="004F2B57">
                  <w:pPr>
                    <w:autoSpaceDN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100 шт.</w:t>
                  </w:r>
                </w:p>
              </w:tc>
            </w:tr>
            <w:tr w:rsidR="004F2B57" w:rsidTr="004F2B57">
              <w:trPr>
                <w:trHeight w:val="235"/>
              </w:trPr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F2B57" w:rsidRDefault="004F2B57">
                  <w:pPr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1.3</w:t>
                  </w:r>
                </w:p>
              </w:tc>
              <w:tc>
                <w:tcPr>
                  <w:tcW w:w="47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F2B57" w:rsidRDefault="004F2B57">
                  <w:pPr>
                    <w:autoSpaceDN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Памятка пациенту</w:t>
                  </w:r>
                </w:p>
              </w:tc>
              <w:tc>
                <w:tcPr>
                  <w:tcW w:w="3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F2B57" w:rsidRDefault="004F2B57">
                  <w:pPr>
                    <w:autoSpaceDN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100 шт.</w:t>
                  </w:r>
                </w:p>
              </w:tc>
            </w:tr>
            <w:tr w:rsidR="004F2B57" w:rsidTr="004F2B57">
              <w:trPr>
                <w:trHeight w:val="251"/>
              </w:trPr>
              <w:tc>
                <w:tcPr>
                  <w:tcW w:w="926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F2B57" w:rsidRDefault="004F2B57" w:rsidP="004F2B57">
                  <w:pPr>
                    <w:numPr>
                      <w:ilvl w:val="0"/>
                      <w:numId w:val="11"/>
                    </w:numPr>
                    <w:autoSpaceDN w:val="0"/>
                    <w:spacing w:after="0" w:line="240" w:lineRule="auto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/>
                      <w:b/>
                      <w:bCs/>
                    </w:rPr>
                    <w:t xml:space="preserve"> Технические характеристики</w:t>
                  </w:r>
                </w:p>
              </w:tc>
            </w:tr>
            <w:tr w:rsidR="004F2B57" w:rsidTr="004F2B57">
              <w:trPr>
                <w:trHeight w:val="251"/>
              </w:trPr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F2B57" w:rsidRDefault="004F2B57">
                  <w:pPr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2.1</w:t>
                  </w:r>
                </w:p>
              </w:tc>
              <w:tc>
                <w:tcPr>
                  <w:tcW w:w="47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F2B57" w:rsidRDefault="004F2B57">
                  <w:pPr>
                    <w:autoSpaceDN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Мундштук</w:t>
                  </w:r>
                </w:p>
              </w:tc>
              <w:tc>
                <w:tcPr>
                  <w:tcW w:w="3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F2B57" w:rsidRDefault="004F2B57">
                  <w:pPr>
                    <w:autoSpaceDN w:val="0"/>
                    <w:spacing w:after="0" w:line="240" w:lineRule="auto"/>
                    <w:rPr>
                      <w:rStyle w:val="apple-style-span"/>
                      <w:rFonts w:ascii="Times New Roman" w:hAnsi="Times New Roman"/>
                      <w:color w:val="222222"/>
                    </w:rPr>
                  </w:pPr>
                </w:p>
              </w:tc>
            </w:tr>
            <w:tr w:rsidR="004F2B57" w:rsidTr="004F2B57">
              <w:trPr>
                <w:trHeight w:val="555"/>
              </w:trPr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F2B57" w:rsidRDefault="004F2B57">
                  <w:pPr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7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F2B57" w:rsidRDefault="004F2B57" w:rsidP="004F2B57">
                  <w:pPr>
                    <w:numPr>
                      <w:ilvl w:val="0"/>
                      <w:numId w:val="12"/>
                    </w:numPr>
                    <w:autoSpaceDN w:val="0"/>
                    <w:spacing w:after="0" w:line="240" w:lineRule="auto"/>
                    <w:ind w:left="379" w:hanging="369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Основные размеры мундштука</w:t>
                  </w:r>
                </w:p>
              </w:tc>
              <w:tc>
                <w:tcPr>
                  <w:tcW w:w="3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F2B57" w:rsidRDefault="004F2B57">
                  <w:pPr>
                    <w:spacing w:before="20" w:after="2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длина: (60,0±3,0) мм;</w:t>
                  </w:r>
                </w:p>
                <w:p w:rsidR="004F2B57" w:rsidRDefault="004F2B57">
                  <w:pPr>
                    <w:autoSpaceDN w:val="0"/>
                    <w:spacing w:before="20" w:after="2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рабочий диаметр: (15,0±0,5) мм.</w:t>
                  </w:r>
                </w:p>
              </w:tc>
            </w:tr>
            <w:tr w:rsidR="004F2B57" w:rsidTr="004F2B57">
              <w:trPr>
                <w:trHeight w:val="269"/>
              </w:trPr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F2B57" w:rsidRDefault="004F2B57">
                  <w:pPr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7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F2B57" w:rsidRDefault="004F2B57" w:rsidP="004F2B57">
                  <w:pPr>
                    <w:numPr>
                      <w:ilvl w:val="0"/>
                      <w:numId w:val="12"/>
                    </w:numPr>
                    <w:autoSpaceDN w:val="0"/>
                    <w:spacing w:after="0" w:line="240" w:lineRule="auto"/>
                    <w:ind w:left="379" w:hanging="336"/>
                    <w:rPr>
                      <w:rStyle w:val="apple-style-span"/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Материал мундштука</w:t>
                  </w:r>
                </w:p>
              </w:tc>
              <w:tc>
                <w:tcPr>
                  <w:tcW w:w="3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F2B57" w:rsidRDefault="004F2B57">
                  <w:pPr>
                    <w:autoSpaceDN w:val="0"/>
                    <w:spacing w:after="0" w:line="240" w:lineRule="auto"/>
                    <w:rPr>
                      <w:rStyle w:val="apple-style-span"/>
                      <w:rFonts w:ascii="Times New Roman" w:hAnsi="Times New Roman"/>
                      <w:color w:val="222222"/>
                    </w:rPr>
                  </w:pPr>
                  <w:r>
                    <w:rPr>
                      <w:rFonts w:ascii="Times New Roman" w:hAnsi="Times New Roman"/>
                    </w:rPr>
                    <w:t>полимерный</w:t>
                  </w:r>
                </w:p>
              </w:tc>
            </w:tr>
            <w:tr w:rsidR="004F2B57" w:rsidTr="004F2B57">
              <w:trPr>
                <w:trHeight w:val="251"/>
              </w:trPr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F2B57" w:rsidRDefault="004F2B57">
                  <w:pPr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7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F2B57" w:rsidRDefault="004F2B57" w:rsidP="004F2B57">
                  <w:pPr>
                    <w:numPr>
                      <w:ilvl w:val="0"/>
                      <w:numId w:val="12"/>
                    </w:numPr>
                    <w:autoSpaceDN w:val="0"/>
                    <w:spacing w:after="0" w:line="240" w:lineRule="auto"/>
                    <w:ind w:left="407" w:hanging="397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Срок годности мундштука</w:t>
                  </w:r>
                </w:p>
              </w:tc>
              <w:tc>
                <w:tcPr>
                  <w:tcW w:w="3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F2B57" w:rsidRDefault="004F2B57">
                  <w:pPr>
                    <w:autoSpaceDN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5 лет</w:t>
                  </w:r>
                </w:p>
              </w:tc>
            </w:tr>
            <w:tr w:rsidR="004F2B57" w:rsidTr="004F2B57">
              <w:trPr>
                <w:trHeight w:val="251"/>
              </w:trPr>
              <w:tc>
                <w:tcPr>
                  <w:tcW w:w="926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F2B57" w:rsidRDefault="004F2B57" w:rsidP="004F2B57">
                  <w:pPr>
                    <w:numPr>
                      <w:ilvl w:val="0"/>
                      <w:numId w:val="11"/>
                    </w:numPr>
                    <w:autoSpaceDN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</w:rPr>
                  </w:pPr>
                  <w:r>
                    <w:rPr>
                      <w:rFonts w:ascii="Times New Roman" w:hAnsi="Times New Roman"/>
                      <w:b/>
                      <w:bCs/>
                    </w:rPr>
                    <w:t>Документация (разрешительная и эксплуатационная)</w:t>
                  </w:r>
                </w:p>
              </w:tc>
            </w:tr>
            <w:tr w:rsidR="004F2B57" w:rsidTr="004F2B57">
              <w:trPr>
                <w:trHeight w:val="251"/>
              </w:trPr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F2B57" w:rsidRDefault="004F2B57">
                  <w:pPr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3.1</w:t>
                  </w:r>
                </w:p>
              </w:tc>
              <w:tc>
                <w:tcPr>
                  <w:tcW w:w="47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F2B57" w:rsidRDefault="004F2B57">
                  <w:pPr>
                    <w:autoSpaceDN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РУ на соединительный шланг</w:t>
                  </w:r>
                </w:p>
              </w:tc>
              <w:tc>
                <w:tcPr>
                  <w:tcW w:w="3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F2B57" w:rsidRDefault="004F2B57">
                  <w:pPr>
                    <w:autoSpaceDN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наличие</w:t>
                  </w:r>
                </w:p>
              </w:tc>
            </w:tr>
            <w:tr w:rsidR="004F2B57" w:rsidTr="004F2B57">
              <w:trPr>
                <w:trHeight w:val="235"/>
              </w:trPr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F2B57" w:rsidRDefault="004F2B57">
                  <w:pPr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3.2</w:t>
                  </w:r>
                </w:p>
              </w:tc>
              <w:tc>
                <w:tcPr>
                  <w:tcW w:w="47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F2B57" w:rsidRDefault="004F2B57">
                  <w:pPr>
                    <w:autoSpaceDN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Сертификат на мундштук</w:t>
                  </w:r>
                </w:p>
              </w:tc>
              <w:tc>
                <w:tcPr>
                  <w:tcW w:w="3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F2B57" w:rsidRDefault="004F2B57">
                  <w:pPr>
                    <w:autoSpaceDN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наличие</w:t>
                  </w:r>
                </w:p>
              </w:tc>
            </w:tr>
            <w:tr w:rsidR="004F2B57" w:rsidTr="004F2B57">
              <w:trPr>
                <w:trHeight w:val="251"/>
              </w:trPr>
              <w:tc>
                <w:tcPr>
                  <w:tcW w:w="926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F2B57" w:rsidRDefault="004F2B57" w:rsidP="004F2B57">
                  <w:pPr>
                    <w:numPr>
                      <w:ilvl w:val="0"/>
                      <w:numId w:val="11"/>
                    </w:numPr>
                    <w:autoSpaceDN w:val="0"/>
                    <w:spacing w:after="0" w:line="240" w:lineRule="auto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/>
                      <w:b/>
                    </w:rPr>
                    <w:t xml:space="preserve">Дополнительные услуги </w:t>
                  </w:r>
                </w:p>
              </w:tc>
            </w:tr>
            <w:tr w:rsidR="004F2B57" w:rsidTr="004F2B57">
              <w:trPr>
                <w:trHeight w:val="251"/>
              </w:trPr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F2B57" w:rsidRDefault="004F2B57">
                  <w:pPr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4.1</w:t>
                  </w:r>
                </w:p>
              </w:tc>
              <w:tc>
                <w:tcPr>
                  <w:tcW w:w="47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F2B57" w:rsidRDefault="004F2B57">
                  <w:pPr>
                    <w:pStyle w:val="a8"/>
                    <w:spacing w:before="0" w:after="0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Инструктаж по применению</w:t>
                  </w:r>
                </w:p>
              </w:tc>
              <w:tc>
                <w:tcPr>
                  <w:tcW w:w="384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F2B57" w:rsidRDefault="004F2B57">
                  <w:pPr>
                    <w:autoSpaceDN w:val="0"/>
                    <w:spacing w:after="0" w:line="240" w:lineRule="auto"/>
                    <w:ind w:right="-97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проводится квалифицированными специалистами  предприятия по телефону</w:t>
                  </w:r>
                </w:p>
              </w:tc>
            </w:tr>
            <w:tr w:rsidR="004F2B57" w:rsidTr="004F2B57">
              <w:trPr>
                <w:trHeight w:val="251"/>
              </w:trPr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F2B57" w:rsidRDefault="004F2B57">
                  <w:pPr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4.2</w:t>
                  </w:r>
                </w:p>
              </w:tc>
              <w:tc>
                <w:tcPr>
                  <w:tcW w:w="47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F2B57" w:rsidRDefault="004F2B57">
                  <w:pPr>
                    <w:pStyle w:val="a8"/>
                    <w:spacing w:before="0" w:after="0"/>
                    <w:rPr>
                      <w:rFonts w:ascii="Times New Roman" w:hAnsi="Times New Roman" w:cs="Times New Roman"/>
                      <w:sz w:val="22"/>
                      <w:szCs w:val="22"/>
                      <w:lang w:eastAsia="ar-SA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Квалифицированная консультационная поддержка</w:t>
                  </w:r>
                </w:p>
              </w:tc>
              <w:tc>
                <w:tcPr>
                  <w:tcW w:w="384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F2B57" w:rsidRDefault="004F2B57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</w:tr>
          </w:tbl>
          <w:p w:rsidR="00081A56" w:rsidRPr="007611A4" w:rsidRDefault="00081A56" w:rsidP="004F2B57">
            <w:pPr>
              <w:pStyle w:val="a4"/>
              <w:spacing w:after="0" w:line="240" w:lineRule="auto"/>
              <w:rPr>
                <w:rFonts w:ascii="Times New Roman" w:hAnsi="Times New Roman" w:cs="Times New Roman"/>
                <w:color w:val="0A0A0A"/>
              </w:rPr>
            </w:pPr>
          </w:p>
        </w:tc>
      </w:tr>
      <w:tr w:rsidR="009A20C4" w:rsidRPr="00C8402D" w:rsidTr="004F2B5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20C4" w:rsidRPr="00C8402D" w:rsidRDefault="009A20C4" w:rsidP="00F66A0F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C8402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20C4" w:rsidRPr="009A20C4" w:rsidRDefault="009A20C4" w:rsidP="00C55C54">
            <w:pPr>
              <w:spacing w:after="0"/>
              <w:rPr>
                <w:rFonts w:ascii="Times New Roman" w:hAnsi="Times New Roman" w:cs="Times New Roman"/>
                <w:color w:val="000000"/>
                <w:szCs w:val="16"/>
              </w:rPr>
            </w:pPr>
            <w:r w:rsidRPr="009A20C4">
              <w:rPr>
                <w:rFonts w:ascii="Times New Roman" w:hAnsi="Times New Roman" w:cs="Times New Roman"/>
                <w:color w:val="000000"/>
                <w:szCs w:val="16"/>
              </w:rPr>
              <w:t xml:space="preserve">ТЕСТ СИСТЕМА ХЕЛИК </w:t>
            </w:r>
            <w:r w:rsidRPr="009A20C4">
              <w:rPr>
                <w:rFonts w:ascii="Times New Roman" w:hAnsi="Times New Roman" w:cs="Times New Roman"/>
                <w:color w:val="000000"/>
                <w:szCs w:val="16"/>
              </w:rPr>
              <w:lastRenderedPageBreak/>
              <w:t>(ТРУБКА, МУНДШТУК)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0C4" w:rsidRPr="009A20C4" w:rsidRDefault="00D169F8" w:rsidP="009A20C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Cs w:val="16"/>
              </w:rPr>
              <w:lastRenderedPageBreak/>
              <w:t>наб.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0C4" w:rsidRPr="009A20C4" w:rsidRDefault="00D169F8" w:rsidP="009A20C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Cs w:val="16"/>
              </w:rPr>
              <w:t>2</w:t>
            </w:r>
          </w:p>
        </w:tc>
        <w:tc>
          <w:tcPr>
            <w:tcW w:w="1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F2B57" w:rsidRDefault="004F2B57" w:rsidP="004F2B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Наименование изделия: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Набор на 50 обследований для Системы комбинированной ХЕЛИК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®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-с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кан-М.</w:t>
            </w:r>
          </w:p>
          <w:p w:rsidR="004F2B57" w:rsidRDefault="004F2B57" w:rsidP="004F2B57">
            <w:pPr>
              <w:pStyle w:val="22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Назначение изделия: «</w:t>
            </w:r>
            <w:r>
              <w:rPr>
                <w:sz w:val="24"/>
                <w:szCs w:val="24"/>
              </w:rPr>
              <w:t xml:space="preserve">Устройство для </w:t>
            </w:r>
            <w:proofErr w:type="gramStart"/>
            <w:r>
              <w:rPr>
                <w:sz w:val="24"/>
                <w:szCs w:val="24"/>
              </w:rPr>
              <w:t>экспресс-диагностики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хеликобактериоза</w:t>
            </w:r>
            <w:proofErr w:type="spellEnd"/>
            <w:r>
              <w:rPr>
                <w:sz w:val="24"/>
                <w:szCs w:val="24"/>
              </w:rPr>
              <w:t xml:space="preserve"> дыхательным  методом (</w:t>
            </w:r>
            <w:r>
              <w:rPr>
                <w:sz w:val="24"/>
                <w:szCs w:val="24"/>
                <w:lang w:val="en-US"/>
              </w:rPr>
              <w:t>in</w:t>
            </w:r>
            <w:r w:rsidRPr="004F2B5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vivo</w:t>
            </w:r>
            <w:r>
              <w:rPr>
                <w:sz w:val="24"/>
                <w:szCs w:val="24"/>
              </w:rPr>
              <w:t>) тест-система ХЕЛИК</w:t>
            </w:r>
            <w:r>
              <w:rPr>
                <w:sz w:val="24"/>
                <w:szCs w:val="24"/>
                <w:vertAlign w:val="superscript"/>
              </w:rPr>
              <w:t>®</w:t>
            </w:r>
            <w:r>
              <w:rPr>
                <w:sz w:val="24"/>
                <w:szCs w:val="24"/>
              </w:rPr>
              <w:t xml:space="preserve"> с индикаторной трубкой» предназначено для быстрой специфической </w:t>
            </w:r>
            <w:r>
              <w:rPr>
                <w:sz w:val="24"/>
                <w:szCs w:val="24"/>
              </w:rPr>
              <w:lastRenderedPageBreak/>
              <w:t xml:space="preserve">диагностики инфекции </w:t>
            </w:r>
            <w:r>
              <w:rPr>
                <w:sz w:val="24"/>
                <w:szCs w:val="24"/>
                <w:lang w:val="en-US"/>
              </w:rPr>
              <w:t>Helicobacter</w:t>
            </w:r>
            <w:r w:rsidRPr="004F2B5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pylori</w:t>
            </w:r>
            <w:r>
              <w:rPr>
                <w:sz w:val="24"/>
                <w:szCs w:val="24"/>
              </w:rPr>
              <w:t xml:space="preserve">. Устройство может использоваться в практике КДЛ, врачей гастроэнтерологов, </w:t>
            </w:r>
            <w:proofErr w:type="spellStart"/>
            <w:r>
              <w:rPr>
                <w:sz w:val="24"/>
                <w:szCs w:val="24"/>
              </w:rPr>
              <w:t>эндоскопистов</w:t>
            </w:r>
            <w:proofErr w:type="spellEnd"/>
            <w:r>
              <w:rPr>
                <w:sz w:val="24"/>
                <w:szCs w:val="24"/>
              </w:rPr>
              <w:t>, терапевтов, педиатров и семейных врачей. Устройство применимо как для первичного обследования, так и для контроля эффективности антихеликобактерной терапии.</w:t>
            </w:r>
          </w:p>
          <w:p w:rsidR="004F2B57" w:rsidRDefault="004F2B57" w:rsidP="004F2B57">
            <w:pPr>
              <w:pStyle w:val="22"/>
              <w:spacing w:after="120" w:line="240" w:lineRule="auto"/>
              <w:ind w:firstLine="0"/>
              <w:rPr>
                <w:color w:val="222222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Описание изделия: </w:t>
            </w:r>
            <w:r>
              <w:rPr>
                <w:sz w:val="24"/>
                <w:szCs w:val="24"/>
              </w:rPr>
              <w:t>Обследование с использованием тест-системы ХЕЛИК</w:t>
            </w:r>
            <w:r>
              <w:rPr>
                <w:sz w:val="24"/>
                <w:szCs w:val="24"/>
                <w:vertAlign w:val="superscript"/>
              </w:rPr>
              <w:t xml:space="preserve">® </w:t>
            </w:r>
            <w:r>
              <w:rPr>
                <w:sz w:val="24"/>
                <w:szCs w:val="24"/>
              </w:rPr>
              <w:t>проводится безболезненно и без привлечения лаборатории. Устройство совместимо с Системой комбинированной ХЕЛИК</w:t>
            </w:r>
            <w:r>
              <w:rPr>
                <w:sz w:val="24"/>
                <w:szCs w:val="24"/>
                <w:vertAlign w:val="superscript"/>
              </w:rPr>
              <w:sym w:font="Symbol" w:char="F0D2"/>
            </w:r>
            <w:r>
              <w:rPr>
                <w:sz w:val="24"/>
                <w:szCs w:val="24"/>
              </w:rPr>
              <w:t>- скан-М (РУ № РЗН 2015/2536 от 09.04.2018), позволяющей автоматизировать процедуру обследования.</w:t>
            </w:r>
          </w:p>
          <w:tbl>
            <w:tblPr>
              <w:tblW w:w="10230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60"/>
              <w:gridCol w:w="4279"/>
              <w:gridCol w:w="11"/>
              <w:gridCol w:w="5269"/>
              <w:gridCol w:w="11"/>
            </w:tblGrid>
            <w:tr w:rsidR="004F2B57" w:rsidTr="004F2B57">
              <w:trPr>
                <w:gridAfter w:val="1"/>
                <w:wAfter w:w="11" w:type="dxa"/>
                <w:tblHeader/>
              </w:trPr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F2B57" w:rsidRDefault="004F2B5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№</w:t>
                  </w:r>
                </w:p>
                <w:p w:rsidR="004F2B57" w:rsidRDefault="004F2B57">
                  <w:pPr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п</w:t>
                  </w:r>
                  <w:proofErr w:type="gramEnd"/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/п</w:t>
                  </w:r>
                </w:p>
              </w:tc>
              <w:tc>
                <w:tcPr>
                  <w:tcW w:w="42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F2B57" w:rsidRDefault="004F2B57">
                  <w:pPr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Наименование параметра</w:t>
                  </w:r>
                </w:p>
              </w:tc>
              <w:tc>
                <w:tcPr>
                  <w:tcW w:w="528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F2B57" w:rsidRDefault="004F2B57">
                  <w:pPr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Нормативные характеристики</w:t>
                  </w:r>
                </w:p>
              </w:tc>
            </w:tr>
            <w:tr w:rsidR="004F2B57" w:rsidTr="004F2B57">
              <w:trPr>
                <w:gridAfter w:val="1"/>
                <w:wAfter w:w="11" w:type="dxa"/>
              </w:trPr>
              <w:tc>
                <w:tcPr>
                  <w:tcW w:w="10219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F2B57" w:rsidRDefault="004F2B57" w:rsidP="004F2B57">
                  <w:pPr>
                    <w:numPr>
                      <w:ilvl w:val="0"/>
                      <w:numId w:val="11"/>
                    </w:numPr>
                    <w:autoSpaceDN w:val="0"/>
                    <w:spacing w:before="20" w:after="20" w:line="240" w:lineRule="auto"/>
                    <w:ind w:left="714" w:hanging="357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 xml:space="preserve"> Комплект поставки</w:t>
                  </w:r>
                </w:p>
              </w:tc>
            </w:tr>
            <w:tr w:rsidR="004F2B57" w:rsidTr="004F2B57">
              <w:trPr>
                <w:gridAfter w:val="1"/>
                <w:wAfter w:w="11" w:type="dxa"/>
              </w:trPr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F2B57" w:rsidRDefault="004F2B57">
                  <w:pPr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1.1</w:t>
                  </w:r>
                </w:p>
              </w:tc>
              <w:tc>
                <w:tcPr>
                  <w:tcW w:w="42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F2B57" w:rsidRDefault="004F2B57">
                  <w:pPr>
                    <w:autoSpaceDN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Индикаторная трубка</w:t>
                  </w:r>
                </w:p>
              </w:tc>
              <w:tc>
                <w:tcPr>
                  <w:tcW w:w="528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F2B57" w:rsidRDefault="004F2B57">
                  <w:pPr>
                    <w:autoSpaceDN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50 шт.</w:t>
                  </w:r>
                </w:p>
              </w:tc>
            </w:tr>
            <w:tr w:rsidR="004F2B57" w:rsidTr="004F2B57">
              <w:trPr>
                <w:gridAfter w:val="1"/>
                <w:wAfter w:w="11" w:type="dxa"/>
              </w:trPr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F2B57" w:rsidRDefault="004F2B57">
                  <w:pPr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1.2</w:t>
                  </w:r>
                </w:p>
              </w:tc>
              <w:tc>
                <w:tcPr>
                  <w:tcW w:w="42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F2B57" w:rsidRDefault="004F2B57">
                  <w:pPr>
                    <w:autoSpaceDN w:val="0"/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Стаканчик</w:t>
                  </w:r>
                </w:p>
              </w:tc>
              <w:tc>
                <w:tcPr>
                  <w:tcW w:w="528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F2B57" w:rsidRDefault="004F2B57">
                  <w:pPr>
                    <w:autoSpaceDN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50 шт.</w:t>
                  </w:r>
                </w:p>
              </w:tc>
            </w:tr>
            <w:tr w:rsidR="004F2B57" w:rsidTr="004F2B57">
              <w:trPr>
                <w:gridAfter w:val="1"/>
                <w:wAfter w:w="11" w:type="dxa"/>
              </w:trPr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F2B57" w:rsidRDefault="004F2B57">
                  <w:pPr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1.3</w:t>
                  </w:r>
                </w:p>
              </w:tc>
              <w:tc>
                <w:tcPr>
                  <w:tcW w:w="42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F2B57" w:rsidRPr="00174CDB" w:rsidRDefault="004F2B57" w:rsidP="00174CDB">
                  <w:pPr>
                    <w:autoSpaceDN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proofErr w:type="spellStart"/>
                  <w:r w:rsidRPr="00174CDB">
                    <w:rPr>
                      <w:rFonts w:ascii="Times New Roman" w:hAnsi="Times New Roman"/>
                    </w:rPr>
                    <w:t>Размешиватель</w:t>
                  </w:r>
                  <w:proofErr w:type="spellEnd"/>
                </w:p>
              </w:tc>
              <w:tc>
                <w:tcPr>
                  <w:tcW w:w="528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F2B57" w:rsidRDefault="004F2B57" w:rsidP="00174CDB">
                  <w:pPr>
                    <w:autoSpaceDN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50 шт.</w:t>
                  </w:r>
                </w:p>
              </w:tc>
            </w:tr>
            <w:tr w:rsidR="004F2B57" w:rsidTr="004F2B57">
              <w:trPr>
                <w:gridAfter w:val="1"/>
                <w:wAfter w:w="11" w:type="dxa"/>
              </w:trPr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F2B57" w:rsidRDefault="004F2B57">
                  <w:pPr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1.4</w:t>
                  </w:r>
                </w:p>
              </w:tc>
              <w:tc>
                <w:tcPr>
                  <w:tcW w:w="42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F2B57" w:rsidRPr="00174CDB" w:rsidRDefault="004F2B57" w:rsidP="00174CDB">
                  <w:pPr>
                    <w:autoSpaceDN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174CDB">
                    <w:rPr>
                      <w:rFonts w:ascii="Times New Roman" w:hAnsi="Times New Roman"/>
                    </w:rPr>
                    <w:t>Мундштук</w:t>
                  </w:r>
                </w:p>
              </w:tc>
              <w:tc>
                <w:tcPr>
                  <w:tcW w:w="528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F2B57" w:rsidRDefault="004F2B57" w:rsidP="00174CDB">
                  <w:pPr>
                    <w:autoSpaceDN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50 шт.</w:t>
                  </w:r>
                </w:p>
              </w:tc>
            </w:tr>
            <w:tr w:rsidR="004F2B57" w:rsidTr="004F2B57">
              <w:trPr>
                <w:gridAfter w:val="1"/>
                <w:wAfter w:w="11" w:type="dxa"/>
              </w:trPr>
              <w:tc>
                <w:tcPr>
                  <w:tcW w:w="10219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F2B57" w:rsidRDefault="004F2B57" w:rsidP="004F2B57">
                  <w:pPr>
                    <w:pStyle w:val="31"/>
                    <w:numPr>
                      <w:ilvl w:val="0"/>
                      <w:numId w:val="11"/>
                    </w:numPr>
                    <w:spacing w:line="240" w:lineRule="auto"/>
                    <w:jc w:val="left"/>
                    <w:rPr>
                      <w:sz w:val="22"/>
                      <w:szCs w:val="22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>Технические характеристики</w:t>
                  </w:r>
                </w:p>
              </w:tc>
            </w:tr>
            <w:tr w:rsidR="004F2B57" w:rsidTr="004F2B57">
              <w:trPr>
                <w:gridAfter w:val="1"/>
                <w:wAfter w:w="11" w:type="dxa"/>
                <w:trHeight w:val="956"/>
              </w:trPr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F2B57" w:rsidRDefault="004F2B57">
                  <w:pPr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2.1</w:t>
                  </w:r>
                </w:p>
              </w:tc>
              <w:tc>
                <w:tcPr>
                  <w:tcW w:w="42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F2B57" w:rsidRDefault="004F2B57">
                  <w:pPr>
                    <w:autoSpaceDN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Индикаторная трубка</w:t>
                  </w:r>
                </w:p>
              </w:tc>
              <w:tc>
                <w:tcPr>
                  <w:tcW w:w="528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F2B57" w:rsidRDefault="004F2B57">
                  <w:pPr>
                    <w:pStyle w:val="31"/>
                    <w:spacing w:line="240" w:lineRule="auto"/>
                    <w:ind w:firstLine="0"/>
                    <w:jc w:val="lef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пластмассовая трубка, запаянная с двух сторон, внутри которой находится индикаторная композиция, зафиксированная с двух сторон пробками-фильтрами</w:t>
                  </w:r>
                </w:p>
              </w:tc>
            </w:tr>
            <w:tr w:rsidR="004F2B57" w:rsidTr="004F2B57">
              <w:trPr>
                <w:gridAfter w:val="1"/>
                <w:wAfter w:w="11" w:type="dxa"/>
              </w:trPr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F2B57" w:rsidRDefault="004F2B57">
                  <w:pPr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2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F2B57" w:rsidRDefault="004F2B57" w:rsidP="004F2B57">
                  <w:pPr>
                    <w:numPr>
                      <w:ilvl w:val="0"/>
                      <w:numId w:val="13"/>
                    </w:numPr>
                    <w:autoSpaceDN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наружный диаметр индикаторной трубки</w:t>
                  </w:r>
                </w:p>
              </w:tc>
              <w:tc>
                <w:tcPr>
                  <w:tcW w:w="528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F2B57" w:rsidRDefault="004F2B57">
                  <w:pPr>
                    <w:autoSpaceDN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(3,0</w:t>
                  </w:r>
                  <w:r>
                    <w:rPr>
                      <w:rFonts w:ascii="Times New Roman" w:hAnsi="Times New Roman"/>
                    </w:rPr>
                    <w:sym w:font="Symbol" w:char="F0B1"/>
                  </w:r>
                  <w:r>
                    <w:rPr>
                      <w:rFonts w:ascii="Times New Roman" w:hAnsi="Times New Roman"/>
                    </w:rPr>
                    <w:t>0,5) мм</w:t>
                  </w:r>
                </w:p>
              </w:tc>
            </w:tr>
            <w:tr w:rsidR="004F2B57" w:rsidTr="004F2B57">
              <w:trPr>
                <w:gridAfter w:val="1"/>
                <w:wAfter w:w="11" w:type="dxa"/>
              </w:trPr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F2B57" w:rsidRDefault="004F2B57">
                  <w:pPr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2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F2B57" w:rsidRDefault="004F2B57" w:rsidP="004F2B57">
                  <w:pPr>
                    <w:numPr>
                      <w:ilvl w:val="0"/>
                      <w:numId w:val="13"/>
                    </w:numPr>
                    <w:autoSpaceDN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</w:rPr>
                  </w:pPr>
                  <w:r>
                    <w:rPr>
                      <w:rFonts w:ascii="Times New Roman" w:hAnsi="Times New Roman"/>
                    </w:rPr>
                    <w:t>длина индикаторной трубки</w:t>
                  </w:r>
                </w:p>
              </w:tc>
              <w:tc>
                <w:tcPr>
                  <w:tcW w:w="528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F2B57" w:rsidRDefault="004F2B57">
                  <w:pPr>
                    <w:autoSpaceDN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(127</w:t>
                  </w:r>
                  <w:r>
                    <w:rPr>
                      <w:rFonts w:ascii="Times New Roman" w:hAnsi="Times New Roman"/>
                    </w:rPr>
                    <w:sym w:font="Symbol" w:char="F0B1"/>
                  </w:r>
                  <w:r>
                    <w:rPr>
                      <w:rFonts w:ascii="Times New Roman" w:hAnsi="Times New Roman"/>
                    </w:rPr>
                    <w:t>5) мм</w:t>
                  </w:r>
                </w:p>
              </w:tc>
            </w:tr>
            <w:tr w:rsidR="004F2B57" w:rsidTr="004F2B57">
              <w:trPr>
                <w:gridAfter w:val="1"/>
                <w:wAfter w:w="11" w:type="dxa"/>
              </w:trPr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F2B57" w:rsidRDefault="004F2B57">
                  <w:pPr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2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F2B57" w:rsidRDefault="004F2B57" w:rsidP="004F2B57">
                  <w:pPr>
                    <w:numPr>
                      <w:ilvl w:val="0"/>
                      <w:numId w:val="13"/>
                    </w:numPr>
                    <w:autoSpaceDN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длина слоя индикаторной композиции</w:t>
                  </w:r>
                </w:p>
              </w:tc>
              <w:tc>
                <w:tcPr>
                  <w:tcW w:w="528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F2B57" w:rsidRDefault="004F2B57">
                  <w:pPr>
                    <w:autoSpaceDN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(30</w:t>
                  </w:r>
                  <w:r>
                    <w:rPr>
                      <w:rFonts w:ascii="Times New Roman" w:hAnsi="Times New Roman"/>
                    </w:rPr>
                    <w:sym w:font="Symbol" w:char="F0B1"/>
                  </w:r>
                  <w:r>
                    <w:rPr>
                      <w:rFonts w:ascii="Times New Roman" w:hAnsi="Times New Roman"/>
                    </w:rPr>
                    <w:t>2)  мм</w:t>
                  </w:r>
                </w:p>
              </w:tc>
            </w:tr>
            <w:tr w:rsidR="004F2B57" w:rsidTr="004F2B57">
              <w:trPr>
                <w:gridAfter w:val="1"/>
                <w:wAfter w:w="11" w:type="dxa"/>
              </w:trPr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F2B57" w:rsidRDefault="004F2B57">
                  <w:pPr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2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F2B57" w:rsidRDefault="004F2B57" w:rsidP="004F2B57">
                  <w:pPr>
                    <w:numPr>
                      <w:ilvl w:val="0"/>
                      <w:numId w:val="13"/>
                    </w:numPr>
                    <w:autoSpaceDN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масса, не более</w:t>
                  </w:r>
                </w:p>
              </w:tc>
              <w:tc>
                <w:tcPr>
                  <w:tcW w:w="528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F2B57" w:rsidRDefault="004F2B57">
                  <w:pPr>
                    <w:autoSpaceDN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2,0 г</w:t>
                  </w:r>
                </w:p>
              </w:tc>
            </w:tr>
            <w:tr w:rsidR="004F2B57" w:rsidTr="004F2B57">
              <w:trPr>
                <w:gridAfter w:val="1"/>
                <w:wAfter w:w="11" w:type="dxa"/>
              </w:trPr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F2B57" w:rsidRDefault="004F2B57">
                  <w:pPr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2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F2B57" w:rsidRDefault="004F2B57" w:rsidP="004F2B57">
                  <w:pPr>
                    <w:numPr>
                      <w:ilvl w:val="0"/>
                      <w:numId w:val="13"/>
                    </w:numPr>
                    <w:autoSpaceDN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срок годности</w:t>
                  </w:r>
                </w:p>
              </w:tc>
              <w:tc>
                <w:tcPr>
                  <w:tcW w:w="528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F2B57" w:rsidRDefault="004F2B57">
                  <w:pPr>
                    <w:autoSpaceDN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не менее 80% от срока годности, установленного производителем</w:t>
                  </w:r>
                </w:p>
              </w:tc>
            </w:tr>
            <w:tr w:rsidR="004F2B57" w:rsidTr="004F2B57">
              <w:trPr>
                <w:gridAfter w:val="1"/>
                <w:wAfter w:w="11" w:type="dxa"/>
              </w:trPr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F2B57" w:rsidRDefault="004F2B57">
                  <w:pPr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2.2</w:t>
                  </w:r>
                </w:p>
              </w:tc>
              <w:tc>
                <w:tcPr>
                  <w:tcW w:w="42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F2B57" w:rsidRDefault="004F2B57">
                  <w:pPr>
                    <w:autoSpaceDN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Время проведения обследования, не более</w:t>
                  </w:r>
                </w:p>
              </w:tc>
              <w:tc>
                <w:tcPr>
                  <w:tcW w:w="528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F2B57" w:rsidRDefault="004F2B57">
                  <w:pPr>
                    <w:autoSpaceDN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15 мин.</w:t>
                  </w:r>
                </w:p>
              </w:tc>
            </w:tr>
            <w:tr w:rsidR="004F2B57" w:rsidTr="004F2B57">
              <w:trPr>
                <w:gridAfter w:val="1"/>
                <w:wAfter w:w="11" w:type="dxa"/>
              </w:trPr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F2B57" w:rsidRDefault="004F2B57">
                  <w:pPr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2.3</w:t>
                  </w:r>
                </w:p>
              </w:tc>
              <w:tc>
                <w:tcPr>
                  <w:tcW w:w="42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F2B57" w:rsidRDefault="004F2B57">
                  <w:pPr>
                    <w:autoSpaceDN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Температура хранения</w:t>
                  </w:r>
                </w:p>
              </w:tc>
              <w:tc>
                <w:tcPr>
                  <w:tcW w:w="528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F2B57" w:rsidRDefault="004F2B57">
                  <w:pPr>
                    <w:autoSpaceDN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от +5</w:t>
                  </w:r>
                  <w:proofErr w:type="gramStart"/>
                  <w:r>
                    <w:rPr>
                      <w:rFonts w:ascii="Times New Roman" w:hAnsi="Times New Roman"/>
                    </w:rPr>
                    <w:t xml:space="preserve"> °С</w:t>
                  </w:r>
                  <w:proofErr w:type="gramEnd"/>
                  <w:r>
                    <w:rPr>
                      <w:rFonts w:ascii="Times New Roman" w:hAnsi="Times New Roman"/>
                    </w:rPr>
                    <w:t xml:space="preserve"> до +40 °С</w:t>
                  </w:r>
                </w:p>
              </w:tc>
            </w:tr>
            <w:tr w:rsidR="004F2B57" w:rsidTr="004F2B57">
              <w:trPr>
                <w:gridAfter w:val="1"/>
                <w:wAfter w:w="11" w:type="dxa"/>
              </w:trPr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F2B57" w:rsidRDefault="004F2B57">
                  <w:pPr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2.4</w:t>
                  </w:r>
                </w:p>
              </w:tc>
              <w:tc>
                <w:tcPr>
                  <w:tcW w:w="42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F2B57" w:rsidRDefault="004F2B57">
                  <w:pPr>
                    <w:autoSpaceDN w:val="0"/>
                    <w:spacing w:after="0" w:line="240" w:lineRule="auto"/>
                    <w:rPr>
                      <w:rStyle w:val="apple-style-span"/>
                      <w:rFonts w:ascii="Times New Roman" w:hAnsi="Times New Roman"/>
                      <w:color w:val="222222"/>
                    </w:rPr>
                  </w:pPr>
                  <w:r>
                    <w:rPr>
                      <w:rStyle w:val="apple-style-span"/>
                      <w:rFonts w:ascii="Times New Roman" w:hAnsi="Times New Roman"/>
                    </w:rPr>
                    <w:t>Чувствительность</w:t>
                  </w:r>
                </w:p>
              </w:tc>
              <w:tc>
                <w:tcPr>
                  <w:tcW w:w="528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F2B57" w:rsidRDefault="004F2B57">
                  <w:pPr>
                    <w:autoSpaceDN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95 %</w:t>
                  </w:r>
                </w:p>
              </w:tc>
            </w:tr>
            <w:tr w:rsidR="004F2B57" w:rsidTr="004F2B57">
              <w:trPr>
                <w:gridAfter w:val="1"/>
                <w:wAfter w:w="11" w:type="dxa"/>
              </w:trPr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F2B57" w:rsidRDefault="004F2B57">
                  <w:pPr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2.5</w:t>
                  </w:r>
                </w:p>
              </w:tc>
              <w:tc>
                <w:tcPr>
                  <w:tcW w:w="42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F2B57" w:rsidRDefault="004F2B57">
                  <w:pPr>
                    <w:autoSpaceDN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Style w:val="apple-style-span"/>
                      <w:rFonts w:ascii="Times New Roman" w:hAnsi="Times New Roman"/>
                    </w:rPr>
                    <w:t>Специфичнос</w:t>
                  </w:r>
                  <w:r>
                    <w:rPr>
                      <w:rStyle w:val="a9"/>
                      <w:rFonts w:ascii="Times New Roman" w:eastAsiaTheme="minorHAnsi" w:hAnsi="Times New Roman"/>
                    </w:rPr>
                    <w:t>ть</w:t>
                  </w:r>
                </w:p>
              </w:tc>
              <w:tc>
                <w:tcPr>
                  <w:tcW w:w="528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F2B57" w:rsidRDefault="004F2B57">
                  <w:pPr>
                    <w:autoSpaceDN w:val="0"/>
                    <w:spacing w:after="0" w:line="240" w:lineRule="auto"/>
                    <w:rPr>
                      <w:rStyle w:val="apple-style-span"/>
                      <w:rFonts w:ascii="Times New Roman" w:hAnsi="Times New Roman"/>
                      <w:color w:val="222222"/>
                    </w:rPr>
                  </w:pPr>
                  <w:r>
                    <w:rPr>
                      <w:rStyle w:val="apple-style-span"/>
                      <w:rFonts w:ascii="Times New Roman" w:hAnsi="Times New Roman"/>
                      <w:color w:val="222222"/>
                    </w:rPr>
                    <w:t>92 %</w:t>
                  </w:r>
                </w:p>
              </w:tc>
            </w:tr>
            <w:tr w:rsidR="004F2B57" w:rsidTr="004F2B57">
              <w:trPr>
                <w:gridAfter w:val="1"/>
                <w:wAfter w:w="11" w:type="dxa"/>
              </w:trPr>
              <w:tc>
                <w:tcPr>
                  <w:tcW w:w="10219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F2B57" w:rsidRDefault="004F2B57" w:rsidP="004F2B57">
                  <w:pPr>
                    <w:pageBreakBefore/>
                    <w:widowControl w:val="0"/>
                    <w:numPr>
                      <w:ilvl w:val="0"/>
                      <w:numId w:val="11"/>
                    </w:numPr>
                    <w:autoSpaceDN w:val="0"/>
                    <w:spacing w:before="20" w:after="20" w:line="240" w:lineRule="auto"/>
                    <w:ind w:left="714" w:hanging="357"/>
                    <w:rPr>
                      <w:rStyle w:val="apple-style-span"/>
                      <w:rFonts w:ascii="Times New Roman" w:hAnsi="Times New Roman"/>
                      <w:color w:val="222222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Документация (разрешительная и эксплуатационная)</w:t>
                  </w:r>
                </w:p>
              </w:tc>
            </w:tr>
            <w:tr w:rsidR="004F2B57" w:rsidTr="004F2B57">
              <w:trPr>
                <w:gridAfter w:val="1"/>
                <w:wAfter w:w="11" w:type="dxa"/>
              </w:trPr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F2B57" w:rsidRDefault="004F2B57">
                  <w:pPr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3.1</w:t>
                  </w:r>
                </w:p>
              </w:tc>
              <w:tc>
                <w:tcPr>
                  <w:tcW w:w="42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F2B57" w:rsidRDefault="004F2B57">
                  <w:pPr>
                    <w:autoSpaceDN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Регистрационное удостоверение</w:t>
                  </w:r>
                </w:p>
              </w:tc>
              <w:tc>
                <w:tcPr>
                  <w:tcW w:w="528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F2B57" w:rsidRDefault="004F2B57">
                  <w:pPr>
                    <w:autoSpaceDN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Style w:val="apple-style-span"/>
                      <w:rFonts w:ascii="Times New Roman" w:hAnsi="Times New Roman"/>
                      <w:color w:val="222222"/>
                    </w:rPr>
                    <w:t>наличие</w:t>
                  </w:r>
                </w:p>
              </w:tc>
            </w:tr>
            <w:tr w:rsidR="004F2B57" w:rsidTr="004F2B57">
              <w:trPr>
                <w:gridAfter w:val="1"/>
                <w:wAfter w:w="11" w:type="dxa"/>
              </w:trPr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F2B57" w:rsidRDefault="004F2B57">
                  <w:pPr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3.2</w:t>
                  </w:r>
                </w:p>
              </w:tc>
              <w:tc>
                <w:tcPr>
                  <w:tcW w:w="42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F2B57" w:rsidRDefault="004F2B57">
                  <w:pPr>
                    <w:autoSpaceDN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Отказное письмо (о сертификации продукции)</w:t>
                  </w:r>
                </w:p>
              </w:tc>
              <w:tc>
                <w:tcPr>
                  <w:tcW w:w="528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F2B57" w:rsidRDefault="004F2B57">
                  <w:pPr>
                    <w:autoSpaceDN w:val="0"/>
                    <w:spacing w:after="0" w:line="240" w:lineRule="auto"/>
                    <w:rPr>
                      <w:rStyle w:val="apple-style-span"/>
                      <w:rFonts w:ascii="Times New Roman" w:hAnsi="Times New Roman"/>
                      <w:color w:val="222222"/>
                    </w:rPr>
                  </w:pPr>
                  <w:r>
                    <w:rPr>
                      <w:rStyle w:val="apple-style-span"/>
                      <w:rFonts w:ascii="Times New Roman" w:hAnsi="Times New Roman"/>
                      <w:color w:val="222222"/>
                    </w:rPr>
                    <w:t>наличие</w:t>
                  </w:r>
                </w:p>
              </w:tc>
            </w:tr>
            <w:tr w:rsidR="004F2B57" w:rsidTr="004F2B57">
              <w:trPr>
                <w:gridAfter w:val="1"/>
                <w:wAfter w:w="11" w:type="dxa"/>
              </w:trPr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F2B57" w:rsidRDefault="004F2B57">
                  <w:pPr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3.3</w:t>
                  </w:r>
                </w:p>
              </w:tc>
              <w:tc>
                <w:tcPr>
                  <w:tcW w:w="42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F2B57" w:rsidRDefault="004F2B57">
                  <w:pPr>
                    <w:autoSpaceDN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Памятка пациенту</w:t>
                  </w:r>
                </w:p>
              </w:tc>
              <w:tc>
                <w:tcPr>
                  <w:tcW w:w="528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F2B57" w:rsidRDefault="004F2B57">
                  <w:pPr>
                    <w:autoSpaceDN w:val="0"/>
                    <w:spacing w:after="0" w:line="240" w:lineRule="auto"/>
                    <w:rPr>
                      <w:rStyle w:val="apple-style-span"/>
                      <w:rFonts w:ascii="Times New Roman" w:hAnsi="Times New Roman"/>
                      <w:color w:val="222222"/>
                    </w:rPr>
                  </w:pPr>
                  <w:r>
                    <w:rPr>
                      <w:rStyle w:val="apple-style-span"/>
                      <w:rFonts w:ascii="Times New Roman" w:hAnsi="Times New Roman"/>
                      <w:color w:val="222222"/>
                    </w:rPr>
                    <w:t>наличие</w:t>
                  </w:r>
                </w:p>
              </w:tc>
            </w:tr>
            <w:tr w:rsidR="004F2B57" w:rsidTr="004F2B57">
              <w:trPr>
                <w:gridAfter w:val="1"/>
                <w:wAfter w:w="11" w:type="dxa"/>
              </w:trPr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F2B57" w:rsidRDefault="004F2B57">
                  <w:pPr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3.4</w:t>
                  </w:r>
                </w:p>
              </w:tc>
              <w:tc>
                <w:tcPr>
                  <w:tcW w:w="42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F2B57" w:rsidRDefault="004F2B57">
                  <w:pPr>
                    <w:autoSpaceDN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Инструкция по применению </w:t>
                  </w:r>
                </w:p>
              </w:tc>
              <w:tc>
                <w:tcPr>
                  <w:tcW w:w="528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F2B57" w:rsidRDefault="004F2B57">
                  <w:pPr>
                    <w:autoSpaceDN w:val="0"/>
                    <w:spacing w:after="0" w:line="240" w:lineRule="auto"/>
                    <w:rPr>
                      <w:rStyle w:val="apple-style-span"/>
                      <w:rFonts w:ascii="Times New Roman" w:hAnsi="Times New Roman"/>
                      <w:color w:val="222222"/>
                    </w:rPr>
                  </w:pPr>
                  <w:r>
                    <w:rPr>
                      <w:rStyle w:val="apple-style-span"/>
                      <w:rFonts w:ascii="Times New Roman" w:hAnsi="Times New Roman"/>
                      <w:color w:val="222222"/>
                    </w:rPr>
                    <w:t>наличие</w:t>
                  </w:r>
                </w:p>
              </w:tc>
            </w:tr>
            <w:tr w:rsidR="004F2B57" w:rsidTr="004F2B57">
              <w:trPr>
                <w:gridAfter w:val="1"/>
                <w:wAfter w:w="11" w:type="dxa"/>
              </w:trPr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F2B57" w:rsidRDefault="004F2B57">
                  <w:pPr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3.5</w:t>
                  </w:r>
                </w:p>
              </w:tc>
              <w:tc>
                <w:tcPr>
                  <w:tcW w:w="42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F2B57" w:rsidRDefault="004F2B57">
                  <w:pPr>
                    <w:autoSpaceDN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Сертификаты/Декларации на комплектующие материалы</w:t>
                  </w:r>
                </w:p>
              </w:tc>
              <w:tc>
                <w:tcPr>
                  <w:tcW w:w="528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F2B57" w:rsidRDefault="004F2B57">
                  <w:pPr>
                    <w:autoSpaceDN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Style w:val="apple-style-span"/>
                      <w:rFonts w:ascii="Times New Roman" w:hAnsi="Times New Roman"/>
                      <w:color w:val="222222"/>
                    </w:rPr>
                    <w:t>наличие</w:t>
                  </w:r>
                </w:p>
              </w:tc>
            </w:tr>
            <w:tr w:rsidR="004F2B57" w:rsidTr="004F2B57">
              <w:trPr>
                <w:gridAfter w:val="1"/>
                <w:wAfter w:w="11" w:type="dxa"/>
              </w:trPr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F2B57" w:rsidRDefault="004F2B57">
                  <w:pPr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3.6</w:t>
                  </w:r>
                </w:p>
              </w:tc>
              <w:tc>
                <w:tcPr>
                  <w:tcW w:w="42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F2B57" w:rsidRDefault="004F2B57">
                  <w:pPr>
                    <w:autoSpaceDN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Карточка с </w:t>
                  </w:r>
                  <w:r>
                    <w:rPr>
                      <w:rFonts w:ascii="Times New Roman" w:hAnsi="Times New Roman"/>
                      <w:lang w:val="en-US"/>
                    </w:rPr>
                    <w:t>QR</w:t>
                  </w:r>
                  <w:r>
                    <w:rPr>
                      <w:rFonts w:ascii="Times New Roman" w:hAnsi="Times New Roman"/>
                    </w:rPr>
                    <w:t>-кодом</w:t>
                  </w:r>
                </w:p>
              </w:tc>
              <w:tc>
                <w:tcPr>
                  <w:tcW w:w="528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F2B57" w:rsidRDefault="004F2B57">
                  <w:pPr>
                    <w:autoSpaceDN w:val="0"/>
                    <w:spacing w:after="0" w:line="240" w:lineRule="auto"/>
                    <w:rPr>
                      <w:rStyle w:val="apple-style-span"/>
                      <w:rFonts w:ascii="Times New Roman" w:hAnsi="Times New Roman"/>
                      <w:color w:val="222222"/>
                    </w:rPr>
                  </w:pPr>
                  <w:r>
                    <w:rPr>
                      <w:rStyle w:val="apple-style-span"/>
                      <w:rFonts w:ascii="Times New Roman" w:hAnsi="Times New Roman"/>
                      <w:color w:val="222222"/>
                    </w:rPr>
                    <w:t>наличие</w:t>
                  </w:r>
                </w:p>
              </w:tc>
            </w:tr>
            <w:tr w:rsidR="004F2B57" w:rsidTr="004F2B57">
              <w:trPr>
                <w:gridAfter w:val="1"/>
                <w:wAfter w:w="11" w:type="dxa"/>
              </w:trPr>
              <w:tc>
                <w:tcPr>
                  <w:tcW w:w="10219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F2B57" w:rsidRDefault="004F2B57" w:rsidP="004F2B57">
                  <w:pPr>
                    <w:numPr>
                      <w:ilvl w:val="0"/>
                      <w:numId w:val="11"/>
                    </w:numPr>
                    <w:autoSpaceDN w:val="0"/>
                    <w:spacing w:before="20" w:after="20" w:line="240" w:lineRule="auto"/>
                    <w:ind w:left="714" w:hanging="357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Дополнительные услуги </w:t>
                  </w:r>
                </w:p>
              </w:tc>
            </w:tr>
            <w:tr w:rsidR="004F2B57" w:rsidTr="004F2B57">
              <w:trPr>
                <w:trHeight w:val="374"/>
              </w:trPr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F2B57" w:rsidRDefault="004F2B57">
                  <w:pPr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4.1</w:t>
                  </w:r>
                </w:p>
              </w:tc>
              <w:tc>
                <w:tcPr>
                  <w:tcW w:w="429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F2B57" w:rsidRDefault="004F2B57" w:rsidP="00174CDB">
                  <w:pPr>
                    <w:autoSpaceDN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Инструктаж по применению устройства</w:t>
                  </w:r>
                </w:p>
              </w:tc>
              <w:tc>
                <w:tcPr>
                  <w:tcW w:w="5280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F2B57" w:rsidRDefault="004F2B57" w:rsidP="00174CDB">
                  <w:pPr>
                    <w:autoSpaceDN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проводится квалифицированными специалистами  предприятия по телефону и посредством сеанса удаленного доступа через сеть Интернет</w:t>
                  </w:r>
                </w:p>
              </w:tc>
            </w:tr>
            <w:tr w:rsidR="004F2B57" w:rsidTr="004F2B57">
              <w:trPr>
                <w:trHeight w:val="375"/>
              </w:trPr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F2B57" w:rsidRDefault="004F2B57">
                  <w:pPr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4.2</w:t>
                  </w:r>
                </w:p>
              </w:tc>
              <w:tc>
                <w:tcPr>
                  <w:tcW w:w="429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F2B57" w:rsidRPr="00174CDB" w:rsidRDefault="004F2B57" w:rsidP="00174CDB">
                  <w:pPr>
                    <w:autoSpaceDN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174CDB">
                    <w:rPr>
                      <w:rFonts w:ascii="Times New Roman" w:hAnsi="Times New Roman"/>
                    </w:rPr>
                    <w:t xml:space="preserve">Консультационная поддержка </w:t>
                  </w:r>
                </w:p>
              </w:tc>
              <w:tc>
                <w:tcPr>
                  <w:tcW w:w="5424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F2B57" w:rsidRDefault="004F2B57" w:rsidP="00174CDB">
                  <w:pPr>
                    <w:autoSpaceDN w:val="0"/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</w:tr>
          </w:tbl>
          <w:p w:rsidR="004F2B57" w:rsidRDefault="004F2B57" w:rsidP="004F2B57">
            <w:pPr>
              <w:rPr>
                <w:rFonts w:ascii="Calibri" w:hAnsi="Calibri"/>
              </w:rPr>
            </w:pPr>
          </w:p>
          <w:p w:rsidR="007611A4" w:rsidRPr="004F2B57" w:rsidRDefault="007611A4" w:rsidP="004F2B57">
            <w:pPr>
              <w:spacing w:after="0" w:line="240" w:lineRule="auto"/>
              <w:rPr>
                <w:rFonts w:ascii="Times New Roman" w:hAnsi="Times New Roman" w:cs="Times New Roman"/>
                <w:color w:val="0A0A0A"/>
              </w:rPr>
            </w:pPr>
          </w:p>
        </w:tc>
      </w:tr>
    </w:tbl>
    <w:p w:rsidR="00496F7B" w:rsidRPr="00C8402D" w:rsidRDefault="00496F7B">
      <w:pPr>
        <w:rPr>
          <w:rFonts w:ascii="Times New Roman" w:hAnsi="Times New Roman" w:cs="Times New Roman"/>
        </w:rPr>
      </w:pPr>
      <w:bookmarkStart w:id="0" w:name="_GoBack"/>
      <w:bookmarkEnd w:id="0"/>
    </w:p>
    <w:sectPr w:rsidR="00496F7B" w:rsidRPr="00C8402D" w:rsidSect="00747F73">
      <w:pgSz w:w="16838" w:h="11906" w:orient="landscape"/>
      <w:pgMar w:top="284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72DE5"/>
    <w:multiLevelType w:val="multilevel"/>
    <w:tmpl w:val="5B901D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asciiTheme="minorHAnsi" w:hAnsiTheme="minorHAnsi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asciiTheme="minorHAnsi" w:hAnsiTheme="minorHAnsi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asciiTheme="minorHAnsi" w:hAnsiTheme="minorHAnsi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asciiTheme="minorHAnsi" w:hAnsiTheme="minorHAnsi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asciiTheme="minorHAnsi" w:hAnsiTheme="minorHAnsi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asciiTheme="minorHAnsi" w:hAnsiTheme="minorHAnsi"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asciiTheme="minorHAnsi" w:hAnsiTheme="minorHAnsi" w:hint="default"/>
      </w:rPr>
    </w:lvl>
  </w:abstractNum>
  <w:abstractNum w:abstractNumId="1">
    <w:nsid w:val="0A7427E8"/>
    <w:multiLevelType w:val="hybridMultilevel"/>
    <w:tmpl w:val="D5E69698"/>
    <w:lvl w:ilvl="0" w:tplc="D9F0522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4E1148"/>
    <w:multiLevelType w:val="hybridMultilevel"/>
    <w:tmpl w:val="D5E69698"/>
    <w:lvl w:ilvl="0" w:tplc="D9F0522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AA56CA"/>
    <w:multiLevelType w:val="multilevel"/>
    <w:tmpl w:val="27B47DA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asciiTheme="minorHAnsi" w:hAnsiTheme="minorHAnsi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asciiTheme="minorHAnsi" w:hAnsiTheme="minorHAnsi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asciiTheme="minorHAnsi" w:hAnsiTheme="minorHAnsi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asciiTheme="minorHAnsi" w:hAnsiTheme="minorHAnsi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asciiTheme="minorHAnsi" w:hAnsiTheme="minorHAnsi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asciiTheme="minorHAnsi" w:hAnsiTheme="minorHAnsi"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asciiTheme="minorHAnsi" w:hAnsiTheme="minorHAnsi" w:hint="default"/>
      </w:rPr>
    </w:lvl>
  </w:abstractNum>
  <w:abstractNum w:abstractNumId="4">
    <w:nsid w:val="1F286E74"/>
    <w:multiLevelType w:val="hybridMultilevel"/>
    <w:tmpl w:val="8E166346"/>
    <w:lvl w:ilvl="0" w:tplc="7280396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2A4305"/>
    <w:multiLevelType w:val="multilevel"/>
    <w:tmpl w:val="5B901D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asciiTheme="minorHAnsi" w:hAnsiTheme="minorHAnsi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asciiTheme="minorHAnsi" w:hAnsiTheme="minorHAnsi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asciiTheme="minorHAnsi" w:hAnsiTheme="minorHAnsi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asciiTheme="minorHAnsi" w:hAnsiTheme="minorHAnsi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asciiTheme="minorHAnsi" w:hAnsiTheme="minorHAnsi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asciiTheme="minorHAnsi" w:hAnsiTheme="minorHAnsi"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asciiTheme="minorHAnsi" w:hAnsiTheme="minorHAnsi" w:hint="default"/>
      </w:rPr>
    </w:lvl>
  </w:abstractNum>
  <w:abstractNum w:abstractNumId="6">
    <w:nsid w:val="3C6F209F"/>
    <w:multiLevelType w:val="hybridMultilevel"/>
    <w:tmpl w:val="826AA66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459A6308"/>
    <w:multiLevelType w:val="multilevel"/>
    <w:tmpl w:val="C554C3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8A52A33"/>
    <w:multiLevelType w:val="hybridMultilevel"/>
    <w:tmpl w:val="71A67A30"/>
    <w:lvl w:ilvl="0" w:tplc="E1AC248C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94B019B"/>
    <w:multiLevelType w:val="multilevel"/>
    <w:tmpl w:val="27B47DA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asciiTheme="minorHAnsi" w:hAnsiTheme="minorHAnsi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asciiTheme="minorHAnsi" w:hAnsiTheme="minorHAnsi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asciiTheme="minorHAnsi" w:hAnsiTheme="minorHAnsi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asciiTheme="minorHAnsi" w:hAnsiTheme="minorHAnsi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asciiTheme="minorHAnsi" w:hAnsiTheme="minorHAnsi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asciiTheme="minorHAnsi" w:hAnsiTheme="minorHAnsi"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asciiTheme="minorHAnsi" w:hAnsiTheme="minorHAnsi" w:hint="default"/>
      </w:rPr>
    </w:lvl>
  </w:abstractNum>
  <w:abstractNum w:abstractNumId="10">
    <w:nsid w:val="4C0C2136"/>
    <w:multiLevelType w:val="hybridMultilevel"/>
    <w:tmpl w:val="483EEF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1DA25DB"/>
    <w:multiLevelType w:val="multilevel"/>
    <w:tmpl w:val="27B47DA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asciiTheme="minorHAnsi" w:hAnsiTheme="minorHAnsi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asciiTheme="minorHAnsi" w:hAnsiTheme="minorHAnsi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asciiTheme="minorHAnsi" w:hAnsiTheme="minorHAnsi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asciiTheme="minorHAnsi" w:hAnsiTheme="minorHAnsi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asciiTheme="minorHAnsi" w:hAnsiTheme="minorHAnsi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asciiTheme="minorHAnsi" w:hAnsiTheme="minorHAnsi"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asciiTheme="minorHAnsi" w:hAnsiTheme="minorHAnsi" w:hint="default"/>
      </w:rPr>
    </w:lvl>
  </w:abstractNum>
  <w:abstractNum w:abstractNumId="12">
    <w:nsid w:val="64682A11"/>
    <w:multiLevelType w:val="hybridMultilevel"/>
    <w:tmpl w:val="E9C000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11"/>
  </w:num>
  <w:num w:numId="4">
    <w:abstractNumId w:val="1"/>
  </w:num>
  <w:num w:numId="5">
    <w:abstractNumId w:val="8"/>
  </w:num>
  <w:num w:numId="6">
    <w:abstractNumId w:val="2"/>
  </w:num>
  <w:num w:numId="7">
    <w:abstractNumId w:val="9"/>
  </w:num>
  <w:num w:numId="8">
    <w:abstractNumId w:val="10"/>
  </w:num>
  <w:num w:numId="9">
    <w:abstractNumId w:val="5"/>
  </w:num>
  <w:num w:numId="10">
    <w:abstractNumId w:val="0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639F"/>
    <w:rsid w:val="00012A7F"/>
    <w:rsid w:val="00081A56"/>
    <w:rsid w:val="00174CDB"/>
    <w:rsid w:val="0018639F"/>
    <w:rsid w:val="0034683E"/>
    <w:rsid w:val="0041678D"/>
    <w:rsid w:val="00496F7B"/>
    <w:rsid w:val="004E60C2"/>
    <w:rsid w:val="004F2B57"/>
    <w:rsid w:val="006A7072"/>
    <w:rsid w:val="006E691C"/>
    <w:rsid w:val="0072569A"/>
    <w:rsid w:val="00747F73"/>
    <w:rsid w:val="007611A4"/>
    <w:rsid w:val="00771D65"/>
    <w:rsid w:val="008355BA"/>
    <w:rsid w:val="008C07FB"/>
    <w:rsid w:val="00901139"/>
    <w:rsid w:val="00934D9E"/>
    <w:rsid w:val="009449D3"/>
    <w:rsid w:val="009A20C4"/>
    <w:rsid w:val="00B42287"/>
    <w:rsid w:val="00C53C0E"/>
    <w:rsid w:val="00C55C54"/>
    <w:rsid w:val="00C8402D"/>
    <w:rsid w:val="00D169F8"/>
    <w:rsid w:val="00D96EE3"/>
    <w:rsid w:val="00ED429A"/>
    <w:rsid w:val="00EE2A92"/>
    <w:rsid w:val="00F37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63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A20C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List Paragraph"/>
    <w:basedOn w:val="a"/>
    <w:uiPriority w:val="34"/>
    <w:qFormat/>
    <w:rsid w:val="009A20C4"/>
    <w:pPr>
      <w:ind w:left="720"/>
      <w:contextualSpacing/>
    </w:pPr>
  </w:style>
  <w:style w:type="character" w:customStyle="1" w:styleId="apple-style-span">
    <w:name w:val="apple-style-span"/>
    <w:basedOn w:val="a0"/>
    <w:rsid w:val="006E691C"/>
  </w:style>
  <w:style w:type="paragraph" w:styleId="a5">
    <w:name w:val="annotation text"/>
    <w:basedOn w:val="a"/>
    <w:link w:val="a6"/>
    <w:uiPriority w:val="99"/>
    <w:semiHidden/>
    <w:unhideWhenUsed/>
    <w:rsid w:val="00771D65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771D65"/>
    <w:rPr>
      <w:sz w:val="20"/>
      <w:szCs w:val="20"/>
    </w:rPr>
  </w:style>
  <w:style w:type="character" w:styleId="a7">
    <w:name w:val="Emphasis"/>
    <w:basedOn w:val="a0"/>
    <w:uiPriority w:val="20"/>
    <w:qFormat/>
    <w:rsid w:val="00F37079"/>
    <w:rPr>
      <w:i/>
      <w:iCs/>
    </w:rPr>
  </w:style>
  <w:style w:type="paragraph" w:customStyle="1" w:styleId="21">
    <w:name w:val="Основной текст 21"/>
    <w:basedOn w:val="a"/>
    <w:rsid w:val="008355BA"/>
    <w:pPr>
      <w:spacing w:after="0" w:line="384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Normal (Web)"/>
    <w:aliases w:val="Обычный (Web),Обычный (веб) Знак Знак Знак Знак,Обычный (веб) Знак Знак Знак"/>
    <w:basedOn w:val="a"/>
    <w:link w:val="a9"/>
    <w:rsid w:val="007611A4"/>
    <w:pPr>
      <w:autoSpaceDE w:val="0"/>
      <w:autoSpaceDN w:val="0"/>
      <w:spacing w:before="30" w:after="30" w:line="240" w:lineRule="auto"/>
    </w:pPr>
    <w:rPr>
      <w:rFonts w:ascii="Arial" w:eastAsia="Times New Roman" w:hAnsi="Arial" w:cs="Arial"/>
      <w:color w:val="000000"/>
      <w:spacing w:val="2"/>
      <w:sz w:val="24"/>
      <w:szCs w:val="24"/>
      <w:lang w:eastAsia="ru-RU"/>
    </w:rPr>
  </w:style>
  <w:style w:type="character" w:customStyle="1" w:styleId="a9">
    <w:name w:val="Обычный (веб) Знак"/>
    <w:aliases w:val="Обычный (Web) Знак,Обычный (веб) Знак Знак Знак Знак Знак,Обычный (веб) Знак Знак Знак Знак1"/>
    <w:basedOn w:val="a0"/>
    <w:link w:val="a8"/>
    <w:rsid w:val="007611A4"/>
    <w:rPr>
      <w:rFonts w:ascii="Arial" w:eastAsia="Times New Roman" w:hAnsi="Arial" w:cs="Arial"/>
      <w:color w:val="000000"/>
      <w:spacing w:val="2"/>
      <w:sz w:val="24"/>
      <w:szCs w:val="24"/>
      <w:lang w:eastAsia="ru-RU"/>
    </w:rPr>
  </w:style>
  <w:style w:type="paragraph" w:customStyle="1" w:styleId="22">
    <w:name w:val="Основной текст 22"/>
    <w:basedOn w:val="a"/>
    <w:rsid w:val="004F2B57"/>
    <w:pPr>
      <w:autoSpaceDN w:val="0"/>
      <w:spacing w:after="0" w:line="384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1">
    <w:name w:val="Основной текст с отступом 31"/>
    <w:basedOn w:val="a"/>
    <w:rsid w:val="004F2B57"/>
    <w:pPr>
      <w:autoSpaceDN w:val="0"/>
      <w:spacing w:after="0" w:line="336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63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A20C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List Paragraph"/>
    <w:basedOn w:val="a"/>
    <w:uiPriority w:val="34"/>
    <w:qFormat/>
    <w:rsid w:val="009A20C4"/>
    <w:pPr>
      <w:ind w:left="720"/>
      <w:contextualSpacing/>
    </w:pPr>
  </w:style>
  <w:style w:type="character" w:customStyle="1" w:styleId="apple-style-span">
    <w:name w:val="apple-style-span"/>
    <w:basedOn w:val="a0"/>
    <w:rsid w:val="006E691C"/>
  </w:style>
  <w:style w:type="paragraph" w:styleId="a5">
    <w:name w:val="annotation text"/>
    <w:basedOn w:val="a"/>
    <w:link w:val="a6"/>
    <w:uiPriority w:val="99"/>
    <w:semiHidden/>
    <w:unhideWhenUsed/>
    <w:rsid w:val="00771D65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771D65"/>
    <w:rPr>
      <w:sz w:val="20"/>
      <w:szCs w:val="20"/>
    </w:rPr>
  </w:style>
  <w:style w:type="character" w:styleId="a7">
    <w:name w:val="Emphasis"/>
    <w:basedOn w:val="a0"/>
    <w:uiPriority w:val="20"/>
    <w:qFormat/>
    <w:rsid w:val="00F37079"/>
    <w:rPr>
      <w:i/>
      <w:iCs/>
    </w:rPr>
  </w:style>
  <w:style w:type="paragraph" w:customStyle="1" w:styleId="21">
    <w:name w:val="Основной текст 21"/>
    <w:basedOn w:val="a"/>
    <w:rsid w:val="008355BA"/>
    <w:pPr>
      <w:spacing w:after="0" w:line="384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Normal (Web)"/>
    <w:aliases w:val="Обычный (Web),Обычный (веб) Знак Знак Знак Знак,Обычный (веб) Знак Знак Знак"/>
    <w:basedOn w:val="a"/>
    <w:link w:val="a9"/>
    <w:rsid w:val="007611A4"/>
    <w:pPr>
      <w:autoSpaceDE w:val="0"/>
      <w:autoSpaceDN w:val="0"/>
      <w:spacing w:before="30" w:after="30" w:line="240" w:lineRule="auto"/>
    </w:pPr>
    <w:rPr>
      <w:rFonts w:ascii="Arial" w:eastAsia="Times New Roman" w:hAnsi="Arial" w:cs="Arial"/>
      <w:color w:val="000000"/>
      <w:spacing w:val="2"/>
      <w:sz w:val="24"/>
      <w:szCs w:val="24"/>
      <w:lang w:eastAsia="ru-RU"/>
    </w:rPr>
  </w:style>
  <w:style w:type="character" w:customStyle="1" w:styleId="a9">
    <w:name w:val="Обычный (веб) Знак"/>
    <w:aliases w:val="Обычный (Web) Знак,Обычный (веб) Знак Знак Знак Знак Знак,Обычный (веб) Знак Знак Знак Знак1"/>
    <w:basedOn w:val="a0"/>
    <w:link w:val="a8"/>
    <w:rsid w:val="007611A4"/>
    <w:rPr>
      <w:rFonts w:ascii="Arial" w:eastAsia="Times New Roman" w:hAnsi="Arial" w:cs="Arial"/>
      <w:color w:val="000000"/>
      <w:spacing w:val="2"/>
      <w:sz w:val="24"/>
      <w:szCs w:val="24"/>
      <w:lang w:eastAsia="ru-RU"/>
    </w:rPr>
  </w:style>
  <w:style w:type="paragraph" w:customStyle="1" w:styleId="22">
    <w:name w:val="Основной текст 22"/>
    <w:basedOn w:val="a"/>
    <w:rsid w:val="004F2B57"/>
    <w:pPr>
      <w:autoSpaceDN w:val="0"/>
      <w:spacing w:after="0" w:line="384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1">
    <w:name w:val="Основной текст с отступом 31"/>
    <w:basedOn w:val="a"/>
    <w:rsid w:val="004F2B57"/>
    <w:pPr>
      <w:autoSpaceDN w:val="0"/>
      <w:spacing w:after="0" w:line="336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500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3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1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4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5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34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81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5517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58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124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5898490">
                              <w:marLeft w:val="21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2013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5084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3836687">
                                          <w:marLeft w:val="0"/>
                                          <w:marRight w:val="0"/>
                                          <w:marTop w:val="0"/>
                                          <w:marBottom w:val="3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351858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63876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single" w:sz="6" w:space="0" w:color="D9D9D9"/>
                                                  </w:divBdr>
                                                  <w:divsChild>
                                                    <w:div w:id="18036910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879955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741040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780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465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496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1286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436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9866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9984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67040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32605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70003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1022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A4E4A7-B256-49D2-8766-5BD219F7FF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960</Words>
  <Characters>5474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Молчанов Антон Игоревич</cp:lastModifiedBy>
  <cp:revision>5</cp:revision>
  <cp:lastPrinted>2018-11-26T06:36:00Z</cp:lastPrinted>
  <dcterms:created xsi:type="dcterms:W3CDTF">2018-11-30T06:43:00Z</dcterms:created>
  <dcterms:modified xsi:type="dcterms:W3CDTF">2018-12-03T10:02:00Z</dcterms:modified>
</cp:coreProperties>
</file>